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23E14" w14:textId="77777777" w:rsidR="004B6E89" w:rsidRPr="00B04160" w:rsidRDefault="003F4DA8" w:rsidP="00B04160">
      <w:pPr>
        <w:tabs>
          <w:tab w:val="left" w:pos="6750"/>
        </w:tabs>
        <w:spacing w:after="0" w:line="240" w:lineRule="auto"/>
        <w:jc w:val="center"/>
        <w:rPr>
          <w:rFonts w:ascii="Arial" w:eastAsia="Arial" w:hAnsi="Arial" w:cs="Arial"/>
          <w:b/>
          <w:sz w:val="28"/>
          <w:szCs w:val="20"/>
        </w:rPr>
      </w:pPr>
      <w:r w:rsidRPr="00B04160">
        <w:rPr>
          <w:rFonts w:ascii="Arial" w:eastAsia="Arial" w:hAnsi="Arial" w:cs="Arial"/>
          <w:b/>
          <w:i/>
          <w:sz w:val="28"/>
          <w:szCs w:val="28"/>
        </w:rPr>
        <w:t xml:space="preserve">Sone Ki </w:t>
      </w:r>
      <w:proofErr w:type="spellStart"/>
      <w:r w:rsidRPr="00B04160">
        <w:rPr>
          <w:rFonts w:ascii="Arial" w:eastAsia="Arial" w:hAnsi="Arial" w:cs="Arial"/>
          <w:b/>
          <w:i/>
          <w:sz w:val="28"/>
          <w:szCs w:val="28"/>
        </w:rPr>
        <w:t>Chidiya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: </w:t>
      </w:r>
      <w:r>
        <w:rPr>
          <w:rFonts w:ascii="Arial" w:eastAsia="Arial" w:hAnsi="Arial" w:cs="Arial"/>
          <w:b/>
          <w:sz w:val="28"/>
          <w:szCs w:val="20"/>
          <w:highlight w:val="white"/>
        </w:rPr>
        <w:t>Jobs, opportunity, security, justice</w:t>
      </w:r>
    </w:p>
    <w:p w14:paraId="6BD463AC" w14:textId="77777777" w:rsidR="003F4DA8" w:rsidRDefault="003F4DA8" w:rsidP="004B6E89">
      <w:pPr>
        <w:tabs>
          <w:tab w:val="left" w:pos="6750"/>
        </w:tabs>
        <w:spacing w:after="0" w:line="240" w:lineRule="auto"/>
        <w:rPr>
          <w:rFonts w:ascii="Arial" w:eastAsia="Arial" w:hAnsi="Arial" w:cs="Arial"/>
          <w:sz w:val="20"/>
          <w:szCs w:val="20"/>
          <w:highlight w:val="white"/>
        </w:rPr>
      </w:pPr>
    </w:p>
    <w:p w14:paraId="4E00B897" w14:textId="77777777" w:rsidR="002965DA" w:rsidRPr="00B04160" w:rsidRDefault="003F4DA8" w:rsidP="004B6E89">
      <w:pPr>
        <w:tabs>
          <w:tab w:val="left" w:pos="6750"/>
        </w:tabs>
        <w:spacing w:after="0" w:line="240" w:lineRule="auto"/>
      </w:pPr>
      <w:r>
        <w:rPr>
          <w:rFonts w:ascii="Arial" w:eastAsia="Arial" w:hAnsi="Arial" w:cs="Arial"/>
          <w:sz w:val="20"/>
          <w:szCs w:val="20"/>
          <w:highlight w:val="white"/>
        </w:rPr>
        <w:t>Swarna Bharat Party is committed to your life, liberty and property rights</w:t>
      </w:r>
      <w:r w:rsidR="00B04160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r>
        <w:rPr>
          <w:rFonts w:ascii="Arial" w:eastAsia="Arial" w:hAnsi="Arial" w:cs="Arial"/>
          <w:sz w:val="20"/>
          <w:szCs w:val="20"/>
          <w:highlight w:val="white"/>
        </w:rPr>
        <w:t>to your freedom</w:t>
      </w:r>
      <w:r w:rsidR="00B04160">
        <w:rPr>
          <w:rFonts w:ascii="Arial" w:eastAsia="Arial" w:hAnsi="Arial" w:cs="Arial"/>
          <w:sz w:val="20"/>
          <w:szCs w:val="20"/>
          <w:highlight w:val="white"/>
        </w:rPr>
        <w:t xml:space="preserve"> in general, including your freedom 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to pursue happiness. </w:t>
      </w:r>
      <w:r w:rsidR="00B04160">
        <w:rPr>
          <w:rFonts w:ascii="Arial" w:eastAsia="Arial" w:hAnsi="Arial" w:cs="Arial"/>
          <w:sz w:val="20"/>
          <w:szCs w:val="20"/>
          <w:highlight w:val="white"/>
        </w:rPr>
        <w:t xml:space="preserve">We will deliver 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a </w:t>
      </w:r>
      <w:proofErr w:type="gramStart"/>
      <w:r>
        <w:rPr>
          <w:rFonts w:ascii="Arial" w:eastAsia="Arial" w:hAnsi="Arial" w:cs="Arial"/>
          <w:sz w:val="20"/>
          <w:szCs w:val="20"/>
          <w:highlight w:val="white"/>
        </w:rPr>
        <w:t>free market</w:t>
      </w:r>
      <w:proofErr w:type="gramEnd"/>
      <w:r>
        <w:rPr>
          <w:rFonts w:ascii="Arial" w:eastAsia="Arial" w:hAnsi="Arial" w:cs="Arial"/>
          <w:sz w:val="20"/>
          <w:szCs w:val="20"/>
          <w:highlight w:val="white"/>
        </w:rPr>
        <w:t xml:space="preserve"> economy supported by an effective but limited and accountable government. </w:t>
      </w:r>
      <w:r w:rsidRPr="00B04160">
        <w:rPr>
          <w:rFonts w:ascii="Arial" w:eastAsia="Arial" w:hAnsi="Arial" w:cs="Arial"/>
          <w:sz w:val="20"/>
          <w:szCs w:val="20"/>
          <w:highlight w:val="white"/>
        </w:rPr>
        <w:t>Detailed policies are in our manifesto.</w:t>
      </w:r>
    </w:p>
    <w:p w14:paraId="0CB6637B" w14:textId="77777777" w:rsidR="003F4DA8" w:rsidRDefault="003F4DA8" w:rsidP="0065657B">
      <w:pPr>
        <w:spacing w:before="100" w:after="0" w:line="240" w:lineRule="auto"/>
        <w:contextualSpacing/>
        <w:rPr>
          <w:rFonts w:ascii="Arial" w:eastAsia="Arial" w:hAnsi="Arial" w:cs="Arial"/>
          <w:b/>
          <w:sz w:val="20"/>
          <w:szCs w:val="20"/>
        </w:rPr>
      </w:pPr>
    </w:p>
    <w:p w14:paraId="4C132B5E" w14:textId="77777777" w:rsidR="003F4DA8" w:rsidRPr="007623E7" w:rsidRDefault="003F4DA8" w:rsidP="003F4DA8">
      <w:pPr>
        <w:spacing w:after="0" w:line="240" w:lineRule="auto"/>
        <w:contextualSpacing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 w:rsidRPr="007623E7">
        <w:rPr>
          <w:rFonts w:ascii="Arial" w:eastAsia="Arial" w:hAnsi="Arial" w:cs="Arial"/>
          <w:b/>
          <w:sz w:val="20"/>
          <w:szCs w:val="20"/>
        </w:rPr>
        <w:t>.</w:t>
      </w:r>
      <w:r>
        <w:rPr>
          <w:rFonts w:ascii="Arial" w:eastAsia="Arial" w:hAnsi="Arial" w:cs="Arial"/>
          <w:b/>
          <w:sz w:val="20"/>
          <w:szCs w:val="20"/>
        </w:rPr>
        <w:t xml:space="preserve"> Jobs for all through competitive free market economy </w:t>
      </w:r>
    </w:p>
    <w:p w14:paraId="16738C25" w14:textId="77777777" w:rsidR="003F4DA8" w:rsidRPr="007623E7" w:rsidRDefault="003F4DA8" w:rsidP="003F4DA8">
      <w:pPr>
        <w:spacing w:before="100" w:after="0" w:line="240" w:lineRule="auto"/>
        <w:rPr>
          <w:rFonts w:ascii="Arial" w:eastAsia="Arial" w:hAnsi="Arial" w:cs="Arial"/>
          <w:i/>
          <w:sz w:val="20"/>
          <w:szCs w:val="20"/>
        </w:rPr>
      </w:pPr>
      <w:r w:rsidRPr="007623E7">
        <w:rPr>
          <w:rFonts w:ascii="Arial" w:eastAsia="Arial" w:hAnsi="Arial" w:cs="Arial"/>
          <w:i/>
          <w:sz w:val="20"/>
          <w:szCs w:val="20"/>
        </w:rPr>
        <w:t>Farm sector liberalisation</w:t>
      </w:r>
    </w:p>
    <w:p w14:paraId="69D4167F" w14:textId="77777777" w:rsidR="003F4DA8" w:rsidRDefault="003F4DA8" w:rsidP="003F4DA8">
      <w:pPr>
        <w:pStyle w:val="ListParagraph"/>
        <w:numPr>
          <w:ilvl w:val="0"/>
          <w:numId w:val="9"/>
        </w:numPr>
        <w:spacing w:before="100"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Jobs for farmers and their children by liberating the farm sector</w:t>
      </w:r>
    </w:p>
    <w:p w14:paraId="086FE2AD" w14:textId="77777777" w:rsidR="003F4DA8" w:rsidRPr="007623E7" w:rsidRDefault="003F4DA8" w:rsidP="003F4DA8">
      <w:pPr>
        <w:pStyle w:val="ListParagraph"/>
        <w:numPr>
          <w:ilvl w:val="0"/>
          <w:numId w:val="9"/>
        </w:numPr>
        <w:spacing w:before="100" w:after="0" w:line="240" w:lineRule="auto"/>
        <w:rPr>
          <w:rFonts w:ascii="Arial" w:eastAsia="Arial" w:hAnsi="Arial" w:cs="Arial"/>
          <w:sz w:val="20"/>
          <w:szCs w:val="20"/>
        </w:rPr>
      </w:pPr>
      <w:r w:rsidRPr="007623E7">
        <w:rPr>
          <w:rFonts w:ascii="Arial" w:eastAsia="Arial" w:hAnsi="Arial" w:cs="Arial"/>
          <w:sz w:val="20"/>
          <w:szCs w:val="20"/>
        </w:rPr>
        <w:t xml:space="preserve">Article 31 B and schedule IX of the Constitution of India </w:t>
      </w:r>
      <w:r>
        <w:rPr>
          <w:rFonts w:ascii="Arial" w:eastAsia="Arial" w:hAnsi="Arial" w:cs="Arial"/>
          <w:sz w:val="20"/>
          <w:szCs w:val="20"/>
        </w:rPr>
        <w:t xml:space="preserve">to be </w:t>
      </w:r>
      <w:r w:rsidRPr="007623E7">
        <w:rPr>
          <w:rFonts w:ascii="Arial" w:eastAsia="Arial" w:hAnsi="Arial" w:cs="Arial"/>
          <w:sz w:val="20"/>
          <w:szCs w:val="20"/>
        </w:rPr>
        <w:t xml:space="preserve">repealed, bringing an end to </w:t>
      </w:r>
      <w:r>
        <w:rPr>
          <w:rFonts w:ascii="Arial" w:eastAsia="Arial" w:hAnsi="Arial" w:cs="Arial"/>
          <w:sz w:val="20"/>
          <w:szCs w:val="20"/>
        </w:rPr>
        <w:t xml:space="preserve">unjust restrictions including </w:t>
      </w:r>
      <w:r w:rsidRPr="007623E7">
        <w:rPr>
          <w:rFonts w:ascii="Arial" w:eastAsia="Arial" w:hAnsi="Arial" w:cs="Arial"/>
          <w:sz w:val="20"/>
          <w:szCs w:val="20"/>
        </w:rPr>
        <w:t>land ceiling and Essential Commodities Act</w:t>
      </w:r>
    </w:p>
    <w:p w14:paraId="4757C6D6" w14:textId="77777777" w:rsidR="003F4DA8" w:rsidRDefault="003F4DA8" w:rsidP="003F4DA8">
      <w:pPr>
        <w:pStyle w:val="ListParagraph"/>
        <w:numPr>
          <w:ilvl w:val="0"/>
          <w:numId w:val="9"/>
        </w:numPr>
        <w:spacing w:before="100"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Farmers to be liberated to </w:t>
      </w:r>
      <w:r w:rsidRPr="007623E7">
        <w:rPr>
          <w:rFonts w:ascii="Arial" w:eastAsia="Arial" w:hAnsi="Arial" w:cs="Arial"/>
          <w:sz w:val="20"/>
          <w:szCs w:val="20"/>
        </w:rPr>
        <w:t xml:space="preserve">access markets and technology </w:t>
      </w:r>
      <w:r>
        <w:rPr>
          <w:rFonts w:ascii="Arial" w:eastAsia="Arial" w:hAnsi="Arial" w:cs="Arial"/>
          <w:sz w:val="20"/>
          <w:szCs w:val="20"/>
        </w:rPr>
        <w:t xml:space="preserve">and </w:t>
      </w:r>
      <w:r w:rsidRPr="007623E7">
        <w:rPr>
          <w:rFonts w:ascii="Arial" w:eastAsia="Arial" w:hAnsi="Arial" w:cs="Arial"/>
          <w:sz w:val="20"/>
          <w:szCs w:val="20"/>
        </w:rPr>
        <w:t>APMC</w:t>
      </w:r>
      <w:r>
        <w:rPr>
          <w:rFonts w:ascii="Arial" w:eastAsia="Arial" w:hAnsi="Arial" w:cs="Arial"/>
          <w:sz w:val="20"/>
          <w:szCs w:val="20"/>
        </w:rPr>
        <w:t>s removed entirely</w:t>
      </w:r>
    </w:p>
    <w:p w14:paraId="0D73DE3B" w14:textId="77777777" w:rsidR="003F4DA8" w:rsidRDefault="003F4DA8" w:rsidP="003F4DA8">
      <w:pPr>
        <w:pStyle w:val="ListParagraph"/>
        <w:numPr>
          <w:ilvl w:val="0"/>
          <w:numId w:val="9"/>
        </w:numPr>
        <w:spacing w:before="100"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</w:t>
      </w:r>
      <w:r w:rsidRPr="007623E7">
        <w:rPr>
          <w:rFonts w:ascii="Arial" w:eastAsia="Arial" w:hAnsi="Arial" w:cs="Arial"/>
          <w:sz w:val="20"/>
          <w:szCs w:val="20"/>
        </w:rPr>
        <w:t>hased deregulation</w:t>
      </w:r>
      <w:r>
        <w:rPr>
          <w:rFonts w:ascii="Arial" w:eastAsia="Arial" w:hAnsi="Arial" w:cs="Arial"/>
          <w:sz w:val="20"/>
          <w:szCs w:val="20"/>
        </w:rPr>
        <w:t xml:space="preserve"> of </w:t>
      </w:r>
      <w:proofErr w:type="gramStart"/>
      <w:r>
        <w:rPr>
          <w:rFonts w:ascii="Arial" w:eastAsia="Arial" w:hAnsi="Arial" w:cs="Arial"/>
          <w:sz w:val="20"/>
          <w:szCs w:val="20"/>
        </w:rPr>
        <w:t>prices</w:t>
      </w:r>
      <w:r w:rsidR="00C34744">
        <w:rPr>
          <w:rFonts w:ascii="Arial" w:eastAsia="Arial" w:hAnsi="Arial" w:cs="Arial"/>
          <w:sz w:val="20"/>
          <w:szCs w:val="20"/>
        </w:rPr>
        <w:t>(</w:t>
      </w:r>
      <w:proofErr w:type="gramEnd"/>
      <w:r w:rsidR="00C34744">
        <w:rPr>
          <w:rFonts w:ascii="Arial" w:eastAsia="Arial" w:hAnsi="Arial" w:cs="Arial"/>
          <w:sz w:val="20"/>
          <w:szCs w:val="20"/>
        </w:rPr>
        <w:t xml:space="preserve">e.g. </w:t>
      </w:r>
      <w:r>
        <w:rPr>
          <w:rFonts w:ascii="Arial" w:eastAsia="Arial" w:hAnsi="Arial" w:cs="Arial"/>
          <w:sz w:val="20"/>
          <w:szCs w:val="20"/>
        </w:rPr>
        <w:t>minimum support</w:t>
      </w:r>
      <w:r w:rsidR="00C34744">
        <w:rPr>
          <w:rFonts w:ascii="Arial" w:eastAsia="Arial" w:hAnsi="Arial" w:cs="Arial"/>
          <w:sz w:val="20"/>
          <w:szCs w:val="20"/>
        </w:rPr>
        <w:t xml:space="preserve">)to minimise </w:t>
      </w:r>
      <w:r w:rsidRPr="007623E7">
        <w:rPr>
          <w:rFonts w:ascii="Arial" w:eastAsia="Arial" w:hAnsi="Arial" w:cs="Arial"/>
          <w:sz w:val="20"/>
          <w:szCs w:val="20"/>
        </w:rPr>
        <w:t>increas</w:t>
      </w:r>
      <w:r w:rsidR="00C34744">
        <w:rPr>
          <w:rFonts w:ascii="Arial" w:eastAsia="Arial" w:hAnsi="Arial" w:cs="Arial"/>
          <w:sz w:val="20"/>
          <w:szCs w:val="20"/>
        </w:rPr>
        <w:t xml:space="preserve">e in </w:t>
      </w:r>
      <w:r w:rsidRPr="007623E7">
        <w:rPr>
          <w:rFonts w:ascii="Arial" w:eastAsia="Arial" w:hAnsi="Arial" w:cs="Arial"/>
          <w:sz w:val="20"/>
          <w:szCs w:val="20"/>
        </w:rPr>
        <w:t>food costs</w:t>
      </w:r>
    </w:p>
    <w:p w14:paraId="312132C9" w14:textId="77777777" w:rsidR="003F4DA8" w:rsidRPr="007623E7" w:rsidRDefault="003F4DA8" w:rsidP="003F4DA8">
      <w:pPr>
        <w:pStyle w:val="ListParagraph"/>
        <w:numPr>
          <w:ilvl w:val="0"/>
          <w:numId w:val="9"/>
        </w:numPr>
        <w:spacing w:before="100"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Freedom to buy and sell land and convert to other commercial and residential uses subject to appropriate infrastructure provision</w:t>
      </w:r>
    </w:p>
    <w:p w14:paraId="61A60915" w14:textId="77777777" w:rsidR="003F4DA8" w:rsidRPr="007623E7" w:rsidRDefault="003F4DA8" w:rsidP="003F4DA8">
      <w:pPr>
        <w:spacing w:after="0" w:line="240" w:lineRule="auto"/>
        <w:ind w:left="405"/>
        <w:contextualSpacing/>
        <w:rPr>
          <w:rFonts w:ascii="Arial" w:eastAsia="Arial" w:hAnsi="Arial" w:cs="Arial"/>
          <w:b/>
          <w:i/>
          <w:sz w:val="20"/>
          <w:szCs w:val="20"/>
        </w:rPr>
      </w:pPr>
    </w:p>
    <w:p w14:paraId="39B75015" w14:textId="77777777" w:rsidR="003F4DA8" w:rsidRPr="007623E7" w:rsidRDefault="003F4DA8" w:rsidP="00B04160">
      <w:pPr>
        <w:spacing w:after="0" w:line="240" w:lineRule="auto"/>
        <w:rPr>
          <w:b/>
          <w:i/>
        </w:rPr>
      </w:pPr>
      <w:proofErr w:type="spellStart"/>
      <w:r w:rsidRPr="007623E7">
        <w:rPr>
          <w:rFonts w:ascii="Arial" w:eastAsia="Arial" w:hAnsi="Arial" w:cs="Arial"/>
          <w:i/>
          <w:sz w:val="20"/>
          <w:szCs w:val="20"/>
        </w:rPr>
        <w:t>Minimi</w:t>
      </w:r>
      <w:r>
        <w:rPr>
          <w:rFonts w:ascii="Arial" w:eastAsia="Arial" w:hAnsi="Arial" w:cs="Arial"/>
          <w:i/>
          <w:sz w:val="20"/>
          <w:szCs w:val="20"/>
        </w:rPr>
        <w:t>mal</w:t>
      </w:r>
      <w:proofErr w:type="spellEnd"/>
      <w:r w:rsidRPr="007623E7">
        <w:rPr>
          <w:rFonts w:ascii="Arial" w:eastAsia="Arial" w:hAnsi="Arial" w:cs="Arial"/>
          <w:i/>
          <w:sz w:val="20"/>
          <w:szCs w:val="20"/>
        </w:rPr>
        <w:t xml:space="preserve"> regulation of the market</w:t>
      </w:r>
    </w:p>
    <w:p w14:paraId="48880D38" w14:textId="77777777" w:rsidR="003F4DA8" w:rsidRDefault="003F4DA8" w:rsidP="003F4DA8">
      <w:pPr>
        <w:pStyle w:val="ListParagraph"/>
        <w:numPr>
          <w:ilvl w:val="0"/>
          <w:numId w:val="9"/>
        </w:numPr>
        <w:spacing w:before="100"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Jobs for all through dramatic increase in private sector opportunities</w:t>
      </w:r>
      <w:r w:rsidR="00C34744">
        <w:rPr>
          <w:rFonts w:ascii="Arial" w:eastAsia="Arial" w:hAnsi="Arial" w:cs="Arial"/>
          <w:sz w:val="20"/>
          <w:szCs w:val="20"/>
        </w:rPr>
        <w:t xml:space="preserve"> across all sectors</w:t>
      </w:r>
    </w:p>
    <w:p w14:paraId="26700426" w14:textId="77777777" w:rsidR="003F4DA8" w:rsidRDefault="003F4DA8" w:rsidP="003F4DA8">
      <w:pPr>
        <w:pStyle w:val="ListParagraph"/>
        <w:numPr>
          <w:ilvl w:val="0"/>
          <w:numId w:val="9"/>
        </w:numPr>
        <w:spacing w:before="100"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</w:t>
      </w:r>
      <w:r w:rsidRPr="0064664B">
        <w:rPr>
          <w:rFonts w:ascii="Arial" w:eastAsia="Arial" w:hAnsi="Arial" w:cs="Arial"/>
          <w:sz w:val="20"/>
          <w:szCs w:val="20"/>
        </w:rPr>
        <w:t>ighly competitive economy</w:t>
      </w:r>
      <w:r>
        <w:rPr>
          <w:rFonts w:ascii="Arial" w:eastAsia="Arial" w:hAnsi="Arial" w:cs="Arial"/>
          <w:sz w:val="20"/>
          <w:szCs w:val="20"/>
        </w:rPr>
        <w:t xml:space="preserve"> to promote innovation: Focus on #1 position in global e</w:t>
      </w:r>
      <w:r w:rsidRPr="0064664B">
        <w:rPr>
          <w:rFonts w:ascii="Arial" w:eastAsia="Arial" w:hAnsi="Arial" w:cs="Arial"/>
          <w:sz w:val="20"/>
          <w:szCs w:val="20"/>
        </w:rPr>
        <w:t xml:space="preserve">ase of doing business </w:t>
      </w:r>
      <w:r>
        <w:rPr>
          <w:rFonts w:ascii="Arial" w:eastAsia="Arial" w:hAnsi="Arial" w:cs="Arial"/>
          <w:sz w:val="20"/>
          <w:szCs w:val="20"/>
        </w:rPr>
        <w:t>indicator</w:t>
      </w:r>
      <w:r w:rsidR="00C34744">
        <w:rPr>
          <w:rFonts w:ascii="Arial" w:eastAsia="Arial" w:hAnsi="Arial" w:cs="Arial"/>
          <w:sz w:val="20"/>
          <w:szCs w:val="20"/>
        </w:rPr>
        <w:t>: slashed red tape, r</w:t>
      </w:r>
      <w:r w:rsidR="00C34744" w:rsidRPr="007623E7">
        <w:rPr>
          <w:rFonts w:ascii="Arial" w:eastAsia="Arial" w:hAnsi="Arial" w:cs="Arial"/>
          <w:sz w:val="20"/>
          <w:szCs w:val="20"/>
        </w:rPr>
        <w:t xml:space="preserve">egulation </w:t>
      </w:r>
      <w:r w:rsidR="00C34744">
        <w:rPr>
          <w:rFonts w:ascii="Arial" w:eastAsia="Arial" w:hAnsi="Arial" w:cs="Arial"/>
          <w:sz w:val="20"/>
          <w:szCs w:val="20"/>
        </w:rPr>
        <w:t>only where the benefits exceed costs, else deregulation.</w:t>
      </w:r>
    </w:p>
    <w:p w14:paraId="325BE160" w14:textId="77777777" w:rsidR="003F4DA8" w:rsidRPr="007623E7" w:rsidRDefault="003F4DA8" w:rsidP="003F4DA8">
      <w:pPr>
        <w:pStyle w:val="ListParagraph"/>
        <w:numPr>
          <w:ilvl w:val="0"/>
          <w:numId w:val="9"/>
        </w:numPr>
        <w:spacing w:before="100"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Market regulator without regulatory capture; </w:t>
      </w:r>
      <w:r w:rsidR="00C34744">
        <w:rPr>
          <w:rFonts w:ascii="Arial" w:eastAsia="Arial" w:hAnsi="Arial" w:cs="Arial"/>
          <w:sz w:val="20"/>
          <w:szCs w:val="20"/>
        </w:rPr>
        <w:t xml:space="preserve">strong </w:t>
      </w:r>
      <w:r>
        <w:rPr>
          <w:rFonts w:ascii="Arial" w:eastAsia="Arial" w:hAnsi="Arial" w:cs="Arial"/>
          <w:sz w:val="20"/>
          <w:szCs w:val="20"/>
        </w:rPr>
        <w:t xml:space="preserve">limitations on regulatory tools </w:t>
      </w:r>
      <w:r w:rsidR="00C34744">
        <w:rPr>
          <w:rFonts w:ascii="Arial" w:eastAsia="Arial" w:hAnsi="Arial" w:cs="Arial"/>
          <w:sz w:val="20"/>
          <w:szCs w:val="20"/>
        </w:rPr>
        <w:t xml:space="preserve">(such as occupational licensing) </w:t>
      </w:r>
      <w:r>
        <w:rPr>
          <w:rFonts w:ascii="Arial" w:eastAsia="Arial" w:hAnsi="Arial" w:cs="Arial"/>
          <w:sz w:val="20"/>
          <w:szCs w:val="20"/>
        </w:rPr>
        <w:t>that restrict competition</w:t>
      </w:r>
    </w:p>
    <w:p w14:paraId="09E1E2DD" w14:textId="77777777" w:rsidR="003F4DA8" w:rsidRPr="00B04160" w:rsidRDefault="003F4DA8" w:rsidP="00B04160">
      <w:pPr>
        <w:pStyle w:val="ListParagraph"/>
        <w:spacing w:before="100" w:after="0" w:line="240" w:lineRule="auto"/>
        <w:rPr>
          <w:rFonts w:ascii="Arial" w:eastAsia="Arial" w:hAnsi="Arial" w:cs="Arial"/>
          <w:sz w:val="14"/>
          <w:szCs w:val="20"/>
        </w:rPr>
      </w:pPr>
    </w:p>
    <w:p w14:paraId="39C8FA99" w14:textId="77777777" w:rsidR="003F4DA8" w:rsidRDefault="003F4DA8" w:rsidP="003F4DA8">
      <w:pPr>
        <w:spacing w:after="0" w:line="240" w:lineRule="auto"/>
        <w:contextualSpacing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</w:t>
      </w:r>
      <w:r w:rsidRPr="007623E7">
        <w:rPr>
          <w:rFonts w:ascii="Arial" w:eastAsia="Arial" w:hAnsi="Arial" w:cs="Arial"/>
          <w:b/>
          <w:sz w:val="20"/>
          <w:szCs w:val="20"/>
        </w:rPr>
        <w:t>. Low tax regime</w:t>
      </w:r>
      <w:r>
        <w:rPr>
          <w:rFonts w:ascii="Arial" w:eastAsia="Arial" w:hAnsi="Arial" w:cs="Arial"/>
          <w:b/>
          <w:sz w:val="20"/>
          <w:szCs w:val="20"/>
        </w:rPr>
        <w:t xml:space="preserve"> so people can keep more of their money</w:t>
      </w:r>
    </w:p>
    <w:p w14:paraId="6E428FE7" w14:textId="77777777" w:rsidR="003F4DA8" w:rsidRPr="007623E7" w:rsidRDefault="003F4DA8" w:rsidP="003F4DA8">
      <w:pPr>
        <w:pStyle w:val="ListParagraph"/>
        <w:numPr>
          <w:ilvl w:val="0"/>
          <w:numId w:val="9"/>
        </w:numPr>
        <w:spacing w:before="100" w:after="0" w:line="240" w:lineRule="auto"/>
        <w:rPr>
          <w:rFonts w:ascii="Arial" w:eastAsia="Arial" w:hAnsi="Arial" w:cs="Arial"/>
          <w:sz w:val="20"/>
          <w:szCs w:val="20"/>
        </w:rPr>
      </w:pPr>
      <w:r w:rsidRPr="007623E7">
        <w:rPr>
          <w:rFonts w:ascii="Arial" w:eastAsia="Arial" w:hAnsi="Arial" w:cs="Arial"/>
          <w:sz w:val="20"/>
          <w:szCs w:val="20"/>
        </w:rPr>
        <w:t>GST at a flat rate of 10 percent.</w:t>
      </w:r>
    </w:p>
    <w:p w14:paraId="0A978656" w14:textId="77777777" w:rsidR="003F4DA8" w:rsidRPr="00B04160" w:rsidRDefault="003F4DA8" w:rsidP="00B04160">
      <w:pPr>
        <w:pStyle w:val="ListParagraph"/>
        <w:numPr>
          <w:ilvl w:val="0"/>
          <w:numId w:val="9"/>
        </w:numPr>
        <w:spacing w:before="100" w:after="0" w:line="240" w:lineRule="auto"/>
        <w:rPr>
          <w:rFonts w:ascii="Arial" w:eastAsia="Arial" w:hAnsi="Arial" w:cs="Arial"/>
          <w:sz w:val="20"/>
          <w:szCs w:val="20"/>
        </w:rPr>
      </w:pPr>
      <w:r w:rsidRPr="00B04160">
        <w:rPr>
          <w:rFonts w:ascii="Arial" w:eastAsia="Arial" w:hAnsi="Arial" w:cs="Arial"/>
          <w:sz w:val="20"/>
          <w:szCs w:val="20"/>
        </w:rPr>
        <w:t>Flatter (but mildly progressive) income tax with goal to reduce highest slab to match Singapore (currently 22 per cent)</w:t>
      </w:r>
      <w:r>
        <w:rPr>
          <w:rFonts w:ascii="Arial" w:eastAsia="Arial" w:hAnsi="Arial" w:cs="Arial"/>
          <w:sz w:val="20"/>
          <w:szCs w:val="20"/>
        </w:rPr>
        <w:t>; a</w:t>
      </w:r>
      <w:r w:rsidRPr="00B04160">
        <w:rPr>
          <w:rFonts w:ascii="Arial" w:eastAsia="Arial" w:hAnsi="Arial" w:cs="Arial"/>
          <w:sz w:val="20"/>
          <w:szCs w:val="20"/>
        </w:rPr>
        <w:t xml:space="preserve"> high standard deduction (</w:t>
      </w:r>
      <w:proofErr w:type="gramStart"/>
      <w:r w:rsidRPr="00B04160">
        <w:rPr>
          <w:rFonts w:ascii="Arial" w:eastAsia="Arial" w:hAnsi="Arial" w:cs="Arial"/>
          <w:sz w:val="20"/>
          <w:szCs w:val="20"/>
        </w:rPr>
        <w:t>e.g.</w:t>
      </w:r>
      <w:proofErr w:type="gramEnd"/>
      <w:r w:rsidRPr="00B04160">
        <w:rPr>
          <w:rFonts w:ascii="Arial" w:eastAsia="Arial" w:hAnsi="Arial" w:cs="Arial"/>
          <w:sz w:val="20"/>
          <w:szCs w:val="20"/>
        </w:rPr>
        <w:t xml:space="preserve"> Rs. 5 lakhs under current circumstances); </w:t>
      </w:r>
      <w:r>
        <w:rPr>
          <w:rFonts w:ascii="Arial" w:eastAsia="Arial" w:hAnsi="Arial" w:cs="Arial"/>
          <w:sz w:val="20"/>
          <w:szCs w:val="20"/>
        </w:rPr>
        <w:t>w</w:t>
      </w:r>
      <w:r w:rsidRPr="00B04160">
        <w:rPr>
          <w:rFonts w:ascii="Arial" w:eastAsia="Arial" w:hAnsi="Arial" w:cs="Arial"/>
          <w:sz w:val="20"/>
          <w:szCs w:val="20"/>
        </w:rPr>
        <w:t>idening the income tax base with everyone required to lodge an annual return</w:t>
      </w:r>
    </w:p>
    <w:p w14:paraId="720936A1" w14:textId="77777777" w:rsidR="003F4DA8" w:rsidRDefault="003F4DA8" w:rsidP="003F4DA8">
      <w:pPr>
        <w:pStyle w:val="ListParagraph"/>
        <w:numPr>
          <w:ilvl w:val="0"/>
          <w:numId w:val="9"/>
        </w:numPr>
        <w:spacing w:before="100"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Ceiling on overall tax (including State and local) at 25 per cent of GDP.</w:t>
      </w:r>
    </w:p>
    <w:p w14:paraId="6681B0D4" w14:textId="77777777" w:rsidR="003F4DA8" w:rsidRDefault="003F4DA8" w:rsidP="003F4DA8">
      <w:pPr>
        <w:pStyle w:val="ListParagraph"/>
        <w:numPr>
          <w:ilvl w:val="0"/>
          <w:numId w:val="9"/>
        </w:numPr>
        <w:spacing w:before="100"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Zero tariffs on all imports with restrictions only imposed to protect national security.</w:t>
      </w:r>
      <w:r w:rsidR="00C34744">
        <w:rPr>
          <w:rFonts w:ascii="Arial" w:eastAsia="Arial" w:hAnsi="Arial" w:cs="Arial"/>
          <w:sz w:val="20"/>
          <w:szCs w:val="20"/>
        </w:rPr>
        <w:t xml:space="preserve"> This would dramatically reduce prices for consumers and promote new investment and new jobs.</w:t>
      </w:r>
    </w:p>
    <w:p w14:paraId="1869960D" w14:textId="77777777" w:rsidR="003F4DA8" w:rsidRDefault="003F4DA8" w:rsidP="003F4DA8">
      <w:pPr>
        <w:pStyle w:val="ListParagraph"/>
        <w:numPr>
          <w:ilvl w:val="0"/>
          <w:numId w:val="9"/>
        </w:numPr>
        <w:spacing w:before="100"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Revenues from through </w:t>
      </w:r>
      <w:r w:rsidRPr="007623E7">
        <w:rPr>
          <w:rFonts w:ascii="Arial" w:eastAsia="Arial" w:hAnsi="Arial" w:cs="Arial"/>
          <w:sz w:val="20"/>
          <w:szCs w:val="20"/>
        </w:rPr>
        <w:t xml:space="preserve">divestment of </w:t>
      </w:r>
      <w:r>
        <w:rPr>
          <w:rFonts w:ascii="Arial" w:eastAsia="Arial" w:hAnsi="Arial" w:cs="Arial"/>
          <w:sz w:val="20"/>
          <w:szCs w:val="20"/>
        </w:rPr>
        <w:t xml:space="preserve">PSUs and </w:t>
      </w:r>
      <w:r w:rsidRPr="007623E7">
        <w:rPr>
          <w:rFonts w:ascii="Arial" w:eastAsia="Arial" w:hAnsi="Arial" w:cs="Arial"/>
          <w:sz w:val="20"/>
          <w:szCs w:val="20"/>
        </w:rPr>
        <w:t>asset</w:t>
      </w:r>
      <w:r>
        <w:rPr>
          <w:rFonts w:ascii="Arial" w:eastAsia="Arial" w:hAnsi="Arial" w:cs="Arial"/>
          <w:sz w:val="20"/>
          <w:szCs w:val="20"/>
        </w:rPr>
        <w:t xml:space="preserve"> s</w:t>
      </w:r>
      <w:r w:rsidRPr="007623E7">
        <w:rPr>
          <w:rFonts w:ascii="Arial" w:eastAsia="Arial" w:hAnsi="Arial" w:cs="Arial"/>
          <w:sz w:val="20"/>
          <w:szCs w:val="20"/>
        </w:rPr>
        <w:t>ales</w:t>
      </w:r>
      <w:r>
        <w:rPr>
          <w:rFonts w:ascii="Arial" w:eastAsia="Arial" w:hAnsi="Arial" w:cs="Arial"/>
          <w:sz w:val="20"/>
          <w:szCs w:val="20"/>
        </w:rPr>
        <w:t xml:space="preserve"> and lease of government land</w:t>
      </w:r>
    </w:p>
    <w:p w14:paraId="25AE2CD1" w14:textId="77777777" w:rsidR="003F4DA8" w:rsidRPr="00B04160" w:rsidRDefault="003F4DA8" w:rsidP="00B04160">
      <w:pPr>
        <w:pStyle w:val="ListParagraph"/>
        <w:numPr>
          <w:ilvl w:val="0"/>
          <w:numId w:val="9"/>
        </w:numPr>
        <w:spacing w:before="100"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</w:t>
      </w:r>
      <w:r w:rsidRPr="007623E7">
        <w:rPr>
          <w:rFonts w:ascii="Arial" w:eastAsia="Arial" w:hAnsi="Arial" w:cs="Arial"/>
          <w:sz w:val="20"/>
          <w:szCs w:val="20"/>
        </w:rPr>
        <w:t xml:space="preserve">fficient taxes and charges, </w:t>
      </w:r>
      <w:proofErr w:type="gramStart"/>
      <w:r w:rsidRPr="007623E7">
        <w:rPr>
          <w:rFonts w:ascii="Arial" w:eastAsia="Arial" w:hAnsi="Arial" w:cs="Arial"/>
          <w:sz w:val="20"/>
          <w:szCs w:val="20"/>
        </w:rPr>
        <w:t>e.g.</w:t>
      </w:r>
      <w:proofErr w:type="gramEnd"/>
      <w:r w:rsidRPr="007623E7">
        <w:rPr>
          <w:rFonts w:ascii="Arial" w:eastAsia="Arial" w:hAnsi="Arial" w:cs="Arial"/>
          <w:sz w:val="20"/>
          <w:szCs w:val="20"/>
        </w:rPr>
        <w:t xml:space="preserve"> land taxes, personal income tax</w:t>
      </w:r>
      <w:r>
        <w:rPr>
          <w:rFonts w:ascii="Arial" w:eastAsia="Arial" w:hAnsi="Arial" w:cs="Arial"/>
          <w:sz w:val="20"/>
          <w:szCs w:val="20"/>
        </w:rPr>
        <w:t>, limited use of consumption taxes</w:t>
      </w:r>
      <w:r w:rsidR="00C34744">
        <w:rPr>
          <w:rFonts w:ascii="Arial" w:eastAsia="Arial" w:hAnsi="Arial" w:cs="Arial"/>
          <w:sz w:val="20"/>
          <w:szCs w:val="20"/>
        </w:rPr>
        <w:t xml:space="preserve"> (which are regressive)</w:t>
      </w:r>
      <w:r>
        <w:rPr>
          <w:rFonts w:ascii="Arial" w:eastAsia="Arial" w:hAnsi="Arial" w:cs="Arial"/>
          <w:sz w:val="20"/>
          <w:szCs w:val="20"/>
        </w:rPr>
        <w:t>. Reduction or elimination of inefficient transaction taxes</w:t>
      </w:r>
    </w:p>
    <w:p w14:paraId="25FA1B54" w14:textId="77777777" w:rsidR="003F4DA8" w:rsidRPr="00B04160" w:rsidRDefault="003F4DA8" w:rsidP="0065657B">
      <w:pPr>
        <w:spacing w:before="100" w:after="0" w:line="240" w:lineRule="auto"/>
        <w:contextualSpacing/>
        <w:rPr>
          <w:rFonts w:ascii="Arial" w:eastAsia="Arial" w:hAnsi="Arial" w:cs="Arial"/>
          <w:b/>
          <w:sz w:val="8"/>
          <w:szCs w:val="20"/>
        </w:rPr>
      </w:pPr>
    </w:p>
    <w:p w14:paraId="06F73159" w14:textId="77777777" w:rsidR="003F4DA8" w:rsidRPr="007623E7" w:rsidRDefault="003F4DA8" w:rsidP="003F4DA8">
      <w:pPr>
        <w:tabs>
          <w:tab w:val="right" w:pos="9026"/>
        </w:tabs>
        <w:spacing w:after="0" w:line="240" w:lineRule="auto"/>
        <w:contextualSpacing/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</w:rPr>
        <w:t>3</w:t>
      </w:r>
      <w:r w:rsidRPr="007623E7">
        <w:rPr>
          <w:rFonts w:ascii="Arial" w:eastAsia="Arial" w:hAnsi="Arial" w:cs="Arial"/>
          <w:b/>
          <w:sz w:val="20"/>
          <w:szCs w:val="20"/>
          <w:highlight w:val="white"/>
        </w:rPr>
        <w:t>. Equal opportunity for all</w:t>
      </w:r>
    </w:p>
    <w:p w14:paraId="542CCFEA" w14:textId="77777777" w:rsidR="003F4DA8" w:rsidRDefault="003F4DA8" w:rsidP="003F4DA8">
      <w:pPr>
        <w:tabs>
          <w:tab w:val="right" w:pos="9026"/>
        </w:tabs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  <w:highlight w:val="white"/>
        </w:rPr>
      </w:pPr>
      <w:r w:rsidRPr="007623E7">
        <w:rPr>
          <w:rFonts w:ascii="Arial" w:eastAsia="Arial" w:hAnsi="Arial" w:cs="Arial"/>
          <w:i/>
          <w:sz w:val="20"/>
          <w:szCs w:val="20"/>
          <w:highlight w:val="white"/>
        </w:rPr>
        <w:t>Elimination of poverty</w:t>
      </w:r>
    </w:p>
    <w:p w14:paraId="563120C5" w14:textId="77777777" w:rsidR="003F4DA8" w:rsidRPr="00C34744" w:rsidRDefault="003F4DA8" w:rsidP="003F4DA8">
      <w:pPr>
        <w:pStyle w:val="ListParagraph"/>
        <w:numPr>
          <w:ilvl w:val="0"/>
          <w:numId w:val="9"/>
        </w:numPr>
        <w:tabs>
          <w:tab w:val="right" w:pos="9026"/>
        </w:tabs>
        <w:spacing w:before="100" w:after="0" w:line="240" w:lineRule="auto"/>
        <w:rPr>
          <w:rFonts w:ascii="Arial" w:eastAsia="Arial" w:hAnsi="Arial" w:cs="Arial"/>
          <w:sz w:val="20"/>
          <w:szCs w:val="20"/>
        </w:rPr>
      </w:pPr>
      <w:r w:rsidRPr="00C34744">
        <w:rPr>
          <w:rFonts w:ascii="Arial" w:eastAsia="Arial" w:hAnsi="Arial" w:cs="Arial"/>
          <w:sz w:val="20"/>
          <w:szCs w:val="20"/>
        </w:rPr>
        <w:t xml:space="preserve">Total elimination </w:t>
      </w:r>
      <w:r w:rsidR="00C34744" w:rsidRPr="00C34744">
        <w:rPr>
          <w:rFonts w:ascii="Arial" w:eastAsia="Arial" w:hAnsi="Arial" w:cs="Arial"/>
          <w:sz w:val="20"/>
          <w:szCs w:val="20"/>
        </w:rPr>
        <w:t xml:space="preserve">of </w:t>
      </w:r>
      <w:r w:rsidRPr="00C34744">
        <w:rPr>
          <w:rFonts w:ascii="Arial" w:eastAsia="Arial" w:hAnsi="Arial" w:cs="Arial"/>
          <w:sz w:val="20"/>
          <w:szCs w:val="20"/>
        </w:rPr>
        <w:t>dire poverty within three years through a negative-income-tax-type top-up that is transferred directly into bank accounts of the poor based on annual income tax reporting</w:t>
      </w:r>
      <w:r w:rsidR="00C34744" w:rsidRPr="00C34744">
        <w:rPr>
          <w:rFonts w:ascii="Arial" w:eastAsia="Arial" w:hAnsi="Arial" w:cs="Arial"/>
          <w:sz w:val="20"/>
          <w:szCs w:val="20"/>
        </w:rPr>
        <w:t xml:space="preserve"> (</w:t>
      </w:r>
      <w:r w:rsidR="00C34744">
        <w:rPr>
          <w:rFonts w:ascii="Arial" w:eastAsia="Arial" w:hAnsi="Arial" w:cs="Arial"/>
          <w:sz w:val="20"/>
          <w:szCs w:val="20"/>
        </w:rPr>
        <w:t>t</w:t>
      </w:r>
      <w:r w:rsidRPr="00C34744">
        <w:rPr>
          <w:rFonts w:ascii="Arial" w:eastAsia="Arial" w:hAnsi="Arial" w:cs="Arial"/>
          <w:sz w:val="20"/>
          <w:szCs w:val="20"/>
        </w:rPr>
        <w:t xml:space="preserve">his is not basic income </w:t>
      </w:r>
      <w:r w:rsidR="00C34744">
        <w:rPr>
          <w:rFonts w:ascii="Arial" w:eastAsia="Arial" w:hAnsi="Arial" w:cs="Arial"/>
          <w:sz w:val="20"/>
          <w:szCs w:val="20"/>
        </w:rPr>
        <w:t xml:space="preserve">which </w:t>
      </w:r>
      <w:r w:rsidRPr="00C34744">
        <w:rPr>
          <w:rFonts w:ascii="Arial" w:eastAsia="Arial" w:hAnsi="Arial" w:cs="Arial"/>
          <w:sz w:val="20"/>
          <w:szCs w:val="20"/>
        </w:rPr>
        <w:t>distort</w:t>
      </w:r>
      <w:r w:rsidR="00C34744">
        <w:rPr>
          <w:rFonts w:ascii="Arial" w:eastAsia="Arial" w:hAnsi="Arial" w:cs="Arial"/>
          <w:sz w:val="20"/>
          <w:szCs w:val="20"/>
        </w:rPr>
        <w:t>s</w:t>
      </w:r>
      <w:r w:rsidRPr="00C34744">
        <w:rPr>
          <w:rFonts w:ascii="Arial" w:eastAsia="Arial" w:hAnsi="Arial" w:cs="Arial"/>
          <w:sz w:val="20"/>
          <w:szCs w:val="20"/>
        </w:rPr>
        <w:t xml:space="preserve"> work incentives</w:t>
      </w:r>
      <w:r w:rsidR="00C34744">
        <w:rPr>
          <w:rFonts w:ascii="Arial" w:eastAsia="Arial" w:hAnsi="Arial" w:cs="Arial"/>
          <w:sz w:val="20"/>
          <w:szCs w:val="20"/>
        </w:rPr>
        <w:t>)</w:t>
      </w:r>
      <w:r w:rsidRPr="00C34744">
        <w:rPr>
          <w:rFonts w:ascii="Arial" w:eastAsia="Arial" w:hAnsi="Arial" w:cs="Arial"/>
          <w:sz w:val="20"/>
          <w:szCs w:val="20"/>
        </w:rPr>
        <w:t>.</w:t>
      </w:r>
    </w:p>
    <w:p w14:paraId="35C2FA76" w14:textId="77777777" w:rsidR="003F4DA8" w:rsidRPr="00B04160" w:rsidRDefault="003F4DA8" w:rsidP="003F4DA8">
      <w:pPr>
        <w:tabs>
          <w:tab w:val="right" w:pos="9026"/>
        </w:tabs>
        <w:spacing w:after="0" w:line="240" w:lineRule="auto"/>
        <w:contextualSpacing/>
        <w:rPr>
          <w:rFonts w:ascii="Arial" w:eastAsia="Arial" w:hAnsi="Arial" w:cs="Arial"/>
          <w:i/>
          <w:sz w:val="14"/>
          <w:szCs w:val="20"/>
          <w:highlight w:val="white"/>
        </w:rPr>
      </w:pPr>
    </w:p>
    <w:p w14:paraId="140F52FE" w14:textId="1294AD0B" w:rsidR="003F4DA8" w:rsidRPr="007623E7" w:rsidRDefault="003F4DA8" w:rsidP="003F4DA8">
      <w:pPr>
        <w:tabs>
          <w:tab w:val="right" w:pos="9026"/>
        </w:tabs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  <w:highlight w:val="white"/>
        </w:rPr>
      </w:pPr>
      <w:r w:rsidRPr="007623E7">
        <w:rPr>
          <w:rFonts w:ascii="Arial" w:eastAsia="Arial" w:hAnsi="Arial" w:cs="Arial"/>
          <w:i/>
          <w:sz w:val="20"/>
          <w:szCs w:val="20"/>
          <w:highlight w:val="white"/>
        </w:rPr>
        <w:t xml:space="preserve">Access </w:t>
      </w:r>
      <w:r w:rsidR="00B04160">
        <w:rPr>
          <w:rFonts w:ascii="Arial" w:eastAsia="Arial" w:hAnsi="Arial" w:cs="Arial"/>
          <w:i/>
          <w:sz w:val="20"/>
          <w:szCs w:val="20"/>
          <w:highlight w:val="white"/>
        </w:rPr>
        <w:t>to</w:t>
      </w:r>
      <w:r w:rsidR="00BF70D7">
        <w:rPr>
          <w:rFonts w:ascii="Arial" w:eastAsia="Arial" w:hAnsi="Arial" w:cs="Arial"/>
          <w:i/>
          <w:sz w:val="20"/>
          <w:szCs w:val="20"/>
          <w:highlight w:val="white"/>
        </w:rPr>
        <w:t xml:space="preserve"> </w:t>
      </w:r>
      <w:r w:rsidR="00B04160">
        <w:rPr>
          <w:rFonts w:ascii="Arial" w:eastAsia="Arial" w:hAnsi="Arial" w:cs="Arial"/>
          <w:i/>
          <w:sz w:val="20"/>
          <w:szCs w:val="20"/>
          <w:highlight w:val="white"/>
        </w:rPr>
        <w:t xml:space="preserve">good </w:t>
      </w:r>
      <w:r w:rsidRPr="007623E7">
        <w:rPr>
          <w:rFonts w:ascii="Arial" w:eastAsia="Arial" w:hAnsi="Arial" w:cs="Arial"/>
          <w:i/>
          <w:sz w:val="20"/>
          <w:szCs w:val="20"/>
          <w:highlight w:val="white"/>
        </w:rPr>
        <w:t xml:space="preserve">school education for the poorest </w:t>
      </w:r>
    </w:p>
    <w:p w14:paraId="2AEF90BF" w14:textId="2E807EFE" w:rsidR="003F4DA8" w:rsidRPr="00C34744" w:rsidRDefault="003F4DA8" w:rsidP="003F4DA8">
      <w:pPr>
        <w:pStyle w:val="ListParagraph"/>
        <w:numPr>
          <w:ilvl w:val="0"/>
          <w:numId w:val="9"/>
        </w:numPr>
        <w:spacing w:before="100" w:after="0" w:line="240" w:lineRule="auto"/>
        <w:rPr>
          <w:rFonts w:ascii="Arial" w:eastAsia="Arial" w:hAnsi="Arial" w:cs="Arial"/>
          <w:sz w:val="20"/>
          <w:szCs w:val="20"/>
        </w:rPr>
      </w:pPr>
      <w:r w:rsidRPr="00C34744">
        <w:rPr>
          <w:rFonts w:ascii="Arial" w:eastAsia="Arial" w:hAnsi="Arial" w:cs="Arial"/>
          <w:sz w:val="20"/>
          <w:szCs w:val="20"/>
        </w:rPr>
        <w:t>Equal opportunity created through access to high quality school education for the poorest of the poor</w:t>
      </w:r>
      <w:r w:rsidR="00C34744" w:rsidRPr="00C34744">
        <w:rPr>
          <w:rFonts w:ascii="Arial" w:eastAsia="Arial" w:hAnsi="Arial" w:cs="Arial"/>
          <w:sz w:val="20"/>
          <w:szCs w:val="20"/>
        </w:rPr>
        <w:t xml:space="preserve">. </w:t>
      </w:r>
      <w:r w:rsidRPr="00C34744">
        <w:rPr>
          <w:rFonts w:ascii="Arial" w:eastAsia="Arial" w:hAnsi="Arial" w:cs="Arial"/>
          <w:sz w:val="20"/>
          <w:szCs w:val="20"/>
        </w:rPr>
        <w:t>Initially, competitive neutrality will be ensured so that government schools charge full fees. The poor will be directly subsidised through vouchers with freedom to choose their school.</w:t>
      </w:r>
      <w:r w:rsidR="00BF70D7"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 w:rsidRPr="00C34744">
        <w:rPr>
          <w:rFonts w:ascii="Arial" w:eastAsia="Arial" w:hAnsi="Arial" w:cs="Arial"/>
          <w:sz w:val="20"/>
          <w:szCs w:val="20"/>
        </w:rPr>
        <w:t>Government</w:t>
      </w:r>
      <w:proofErr w:type="gramEnd"/>
      <w:r w:rsidRPr="00C34744">
        <w:rPr>
          <w:rFonts w:ascii="Arial" w:eastAsia="Arial" w:hAnsi="Arial" w:cs="Arial"/>
          <w:sz w:val="20"/>
          <w:szCs w:val="20"/>
        </w:rPr>
        <w:t xml:space="preserve"> to step out of ownership and management of schools in a phased manner</w:t>
      </w:r>
      <w:r w:rsidR="00C34744">
        <w:rPr>
          <w:rFonts w:ascii="Arial" w:eastAsia="Arial" w:hAnsi="Arial" w:cs="Arial"/>
          <w:sz w:val="20"/>
          <w:szCs w:val="20"/>
        </w:rPr>
        <w:t>.</w:t>
      </w:r>
    </w:p>
    <w:p w14:paraId="4390CB40" w14:textId="77777777" w:rsidR="003F4DA8" w:rsidRDefault="003F4DA8" w:rsidP="003F4DA8">
      <w:pPr>
        <w:pStyle w:val="ListParagraph"/>
        <w:numPr>
          <w:ilvl w:val="0"/>
          <w:numId w:val="9"/>
        </w:numPr>
        <w:spacing w:before="100"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Total privatisation of higher education with loans for the poor</w:t>
      </w:r>
    </w:p>
    <w:p w14:paraId="24D22441" w14:textId="77777777" w:rsidR="003F4DA8" w:rsidRDefault="003F4DA8" w:rsidP="003F4DA8">
      <w:pPr>
        <w:tabs>
          <w:tab w:val="right" w:pos="9026"/>
        </w:tabs>
        <w:spacing w:after="0" w:line="240" w:lineRule="auto"/>
        <w:contextualSpacing/>
        <w:rPr>
          <w:rFonts w:ascii="Arial" w:eastAsia="Arial" w:hAnsi="Arial" w:cs="Arial"/>
          <w:sz w:val="20"/>
          <w:szCs w:val="20"/>
          <w:highlight w:val="white"/>
        </w:rPr>
      </w:pPr>
    </w:p>
    <w:p w14:paraId="2CC58876" w14:textId="77777777" w:rsidR="003F4DA8" w:rsidRPr="007623E7" w:rsidRDefault="003F4DA8" w:rsidP="003F4DA8">
      <w:pPr>
        <w:tabs>
          <w:tab w:val="right" w:pos="9026"/>
        </w:tabs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  <w:r w:rsidRPr="007623E7">
        <w:rPr>
          <w:rFonts w:ascii="Arial" w:eastAsia="Arial" w:hAnsi="Arial" w:cs="Arial"/>
          <w:i/>
          <w:sz w:val="20"/>
          <w:szCs w:val="20"/>
        </w:rPr>
        <w:t>Access to</w:t>
      </w:r>
      <w:r w:rsidR="00B04160">
        <w:rPr>
          <w:rFonts w:ascii="Arial" w:eastAsia="Arial" w:hAnsi="Arial" w:cs="Arial"/>
          <w:i/>
          <w:sz w:val="20"/>
          <w:szCs w:val="20"/>
        </w:rPr>
        <w:t xml:space="preserve"> good</w:t>
      </w:r>
      <w:r w:rsidRPr="007623E7">
        <w:rPr>
          <w:rFonts w:ascii="Arial" w:eastAsia="Arial" w:hAnsi="Arial" w:cs="Arial"/>
          <w:i/>
          <w:sz w:val="20"/>
          <w:szCs w:val="20"/>
        </w:rPr>
        <w:t xml:space="preserve"> healthcare for the poorest of the poor</w:t>
      </w:r>
    </w:p>
    <w:p w14:paraId="3110EF35" w14:textId="77777777" w:rsidR="003F4DA8" w:rsidRDefault="003F4DA8" w:rsidP="003F4DA8">
      <w:pPr>
        <w:pStyle w:val="ListParagraph"/>
        <w:numPr>
          <w:ilvl w:val="0"/>
          <w:numId w:val="9"/>
        </w:numPr>
        <w:spacing w:before="100"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Voucher for health insurance </w:t>
      </w:r>
      <w:r w:rsidR="00B04160">
        <w:rPr>
          <w:rFonts w:ascii="Arial" w:eastAsia="Arial" w:hAnsi="Arial" w:cs="Arial"/>
          <w:sz w:val="20"/>
          <w:szCs w:val="20"/>
        </w:rPr>
        <w:t xml:space="preserve">for </w:t>
      </w:r>
      <w:r>
        <w:rPr>
          <w:rFonts w:ascii="Arial" w:eastAsia="Arial" w:hAnsi="Arial" w:cs="Arial"/>
          <w:sz w:val="20"/>
          <w:szCs w:val="20"/>
        </w:rPr>
        <w:t xml:space="preserve">the poorest of the poor </w:t>
      </w:r>
    </w:p>
    <w:p w14:paraId="71B5A402" w14:textId="6CBF3F82" w:rsidR="003F4DA8" w:rsidRPr="007623E7" w:rsidRDefault="003F4DA8" w:rsidP="003F4DA8">
      <w:pPr>
        <w:pStyle w:val="ListParagraph"/>
        <w:numPr>
          <w:ilvl w:val="0"/>
          <w:numId w:val="9"/>
        </w:numPr>
        <w:tabs>
          <w:tab w:val="right" w:pos="9026"/>
        </w:tabs>
        <w:spacing w:before="100"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Government funding (s</w:t>
      </w:r>
      <w:r w:rsidRPr="00C01573">
        <w:rPr>
          <w:rFonts w:ascii="Arial" w:eastAsia="Arial" w:hAnsi="Arial" w:cs="Arial"/>
          <w:sz w:val="20"/>
          <w:szCs w:val="20"/>
        </w:rPr>
        <w:t>ocial insurance</w:t>
      </w:r>
      <w:r>
        <w:rPr>
          <w:rFonts w:ascii="Arial" w:eastAsia="Arial" w:hAnsi="Arial" w:cs="Arial"/>
          <w:sz w:val="20"/>
          <w:szCs w:val="20"/>
        </w:rPr>
        <w:t>) of</w:t>
      </w:r>
      <w:r w:rsidR="00BF70D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trauma </w:t>
      </w:r>
      <w:r w:rsidRPr="00C01573">
        <w:rPr>
          <w:rFonts w:ascii="Arial" w:eastAsia="Arial" w:hAnsi="Arial" w:cs="Arial"/>
          <w:sz w:val="20"/>
          <w:szCs w:val="20"/>
        </w:rPr>
        <w:t xml:space="preserve">treatment for </w:t>
      </w:r>
      <w:r w:rsidR="00B04160">
        <w:rPr>
          <w:rFonts w:ascii="Arial" w:eastAsia="Arial" w:hAnsi="Arial" w:cs="Arial"/>
          <w:sz w:val="20"/>
          <w:szCs w:val="20"/>
        </w:rPr>
        <w:t>everyone</w:t>
      </w:r>
    </w:p>
    <w:p w14:paraId="6061E62C" w14:textId="77777777" w:rsidR="003F4DA8" w:rsidRDefault="003F4DA8" w:rsidP="003F4DA8">
      <w:pPr>
        <w:pStyle w:val="ListParagraph"/>
        <w:numPr>
          <w:ilvl w:val="0"/>
          <w:numId w:val="9"/>
        </w:numPr>
        <w:spacing w:before="100" w:after="0" w:line="240" w:lineRule="auto"/>
        <w:rPr>
          <w:rFonts w:ascii="Arial" w:eastAsia="Arial" w:hAnsi="Arial" w:cs="Arial"/>
          <w:sz w:val="20"/>
          <w:szCs w:val="20"/>
        </w:rPr>
      </w:pPr>
      <w:r w:rsidRPr="00EE004F">
        <w:rPr>
          <w:rFonts w:ascii="Arial" w:eastAsia="Arial" w:hAnsi="Arial" w:cs="Arial"/>
          <w:sz w:val="20"/>
          <w:szCs w:val="20"/>
        </w:rPr>
        <w:t xml:space="preserve">Government </w:t>
      </w:r>
      <w:r>
        <w:rPr>
          <w:rFonts w:ascii="Arial" w:eastAsia="Arial" w:hAnsi="Arial" w:cs="Arial"/>
          <w:sz w:val="20"/>
          <w:szCs w:val="20"/>
        </w:rPr>
        <w:t xml:space="preserve">to step out from ownership and </w:t>
      </w:r>
      <w:r w:rsidRPr="00EE004F">
        <w:rPr>
          <w:rFonts w:ascii="Arial" w:eastAsia="Arial" w:hAnsi="Arial" w:cs="Arial"/>
          <w:sz w:val="20"/>
          <w:szCs w:val="20"/>
        </w:rPr>
        <w:t xml:space="preserve">management of </w:t>
      </w:r>
      <w:r>
        <w:rPr>
          <w:rFonts w:ascii="Arial" w:eastAsia="Arial" w:hAnsi="Arial" w:cs="Arial"/>
          <w:sz w:val="20"/>
          <w:szCs w:val="20"/>
        </w:rPr>
        <w:t>health infrastructure.</w:t>
      </w:r>
    </w:p>
    <w:p w14:paraId="26C81328" w14:textId="77777777" w:rsidR="003F4DA8" w:rsidRPr="00B04160" w:rsidRDefault="003F4DA8" w:rsidP="0065657B">
      <w:pPr>
        <w:spacing w:before="100" w:after="0" w:line="240" w:lineRule="auto"/>
        <w:contextualSpacing/>
        <w:rPr>
          <w:rFonts w:ascii="Arial" w:eastAsia="Arial" w:hAnsi="Arial" w:cs="Arial"/>
          <w:b/>
          <w:sz w:val="12"/>
          <w:szCs w:val="20"/>
        </w:rPr>
      </w:pPr>
    </w:p>
    <w:p w14:paraId="6493B1F5" w14:textId="77777777" w:rsidR="003F4DA8" w:rsidRDefault="003F4DA8" w:rsidP="003F4DA8">
      <w:pPr>
        <w:spacing w:after="0" w:line="240" w:lineRule="auto"/>
        <w:contextualSpacing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4</w:t>
      </w:r>
      <w:r w:rsidRPr="007623E7">
        <w:rPr>
          <w:rFonts w:ascii="Arial" w:eastAsia="Arial" w:hAnsi="Arial" w:cs="Arial"/>
          <w:b/>
          <w:sz w:val="20"/>
          <w:szCs w:val="20"/>
          <w:highlight w:val="white"/>
        </w:rPr>
        <w:t xml:space="preserve">. </w:t>
      </w:r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World class </w:t>
      </w:r>
      <w:r w:rsidRPr="007623E7">
        <w:rPr>
          <w:rFonts w:ascii="Arial" w:eastAsia="Arial" w:hAnsi="Arial" w:cs="Arial"/>
          <w:b/>
          <w:sz w:val="20"/>
          <w:szCs w:val="20"/>
        </w:rPr>
        <w:t>infrastructure</w:t>
      </w:r>
      <w:r>
        <w:rPr>
          <w:rFonts w:ascii="Arial" w:eastAsia="Arial" w:hAnsi="Arial" w:cs="Arial"/>
          <w:b/>
          <w:sz w:val="20"/>
          <w:szCs w:val="20"/>
        </w:rPr>
        <w:t xml:space="preserve"> and cities</w:t>
      </w:r>
    </w:p>
    <w:p w14:paraId="111EE856" w14:textId="77777777" w:rsidR="00B04160" w:rsidRDefault="00B04160" w:rsidP="00B04160">
      <w:pPr>
        <w:pStyle w:val="ListParagraph"/>
        <w:numPr>
          <w:ilvl w:val="0"/>
          <w:numId w:val="9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Creating 50 </w:t>
      </w:r>
      <w:proofErr w:type="spellStart"/>
      <w:r>
        <w:rPr>
          <w:rFonts w:ascii="Arial" w:eastAsia="Arial" w:hAnsi="Arial" w:cs="Arial"/>
          <w:sz w:val="20"/>
          <w:szCs w:val="20"/>
        </w:rPr>
        <w:t>Singapores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in India: World class cities through market-based urban planning. Dramatic increase in floor area ratios and </w:t>
      </w:r>
      <w:r w:rsidR="00C34744">
        <w:rPr>
          <w:rFonts w:ascii="Arial" w:eastAsia="Arial" w:hAnsi="Arial" w:cs="Arial"/>
          <w:sz w:val="20"/>
          <w:szCs w:val="20"/>
        </w:rPr>
        <w:t xml:space="preserve">adequate regulation for </w:t>
      </w:r>
      <w:r>
        <w:rPr>
          <w:rFonts w:ascii="Arial" w:eastAsia="Arial" w:hAnsi="Arial" w:cs="Arial"/>
          <w:sz w:val="20"/>
          <w:szCs w:val="20"/>
        </w:rPr>
        <w:t xml:space="preserve">public ream, gardens and green areas </w:t>
      </w:r>
    </w:p>
    <w:p w14:paraId="69C3E708" w14:textId="77777777" w:rsidR="003F4DA8" w:rsidRDefault="003F4DA8" w:rsidP="003F4DA8">
      <w:pPr>
        <w:pStyle w:val="ListParagraph"/>
        <w:numPr>
          <w:ilvl w:val="0"/>
          <w:numId w:val="9"/>
        </w:numPr>
        <w:spacing w:before="100"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Government to </w:t>
      </w:r>
      <w:r w:rsidRPr="00572A57">
        <w:rPr>
          <w:rFonts w:ascii="Arial" w:eastAsia="Arial" w:hAnsi="Arial" w:cs="Arial"/>
          <w:sz w:val="20"/>
          <w:szCs w:val="20"/>
        </w:rPr>
        <w:t>facilitate</w:t>
      </w:r>
      <w:r>
        <w:rPr>
          <w:rFonts w:ascii="Arial" w:eastAsia="Arial" w:hAnsi="Arial" w:cs="Arial"/>
          <w:sz w:val="20"/>
          <w:szCs w:val="20"/>
        </w:rPr>
        <w:t xml:space="preserve"> and </w:t>
      </w:r>
      <w:r w:rsidRPr="00572A57">
        <w:rPr>
          <w:rFonts w:ascii="Arial" w:eastAsia="Arial" w:hAnsi="Arial" w:cs="Arial"/>
          <w:sz w:val="20"/>
          <w:szCs w:val="20"/>
        </w:rPr>
        <w:t>regulate</w:t>
      </w:r>
      <w:r>
        <w:rPr>
          <w:rFonts w:ascii="Arial" w:eastAsia="Arial" w:hAnsi="Arial" w:cs="Arial"/>
          <w:sz w:val="20"/>
          <w:szCs w:val="20"/>
        </w:rPr>
        <w:t xml:space="preserve"> (</w:t>
      </w:r>
      <w:r w:rsidRPr="00572A57">
        <w:rPr>
          <w:rFonts w:ascii="Arial" w:eastAsia="Arial" w:hAnsi="Arial" w:cs="Arial"/>
          <w:sz w:val="20"/>
          <w:szCs w:val="20"/>
        </w:rPr>
        <w:t xml:space="preserve">rarely build </w:t>
      </w:r>
      <w:r>
        <w:rPr>
          <w:rFonts w:ascii="Arial" w:eastAsia="Arial" w:hAnsi="Arial" w:cs="Arial"/>
          <w:sz w:val="20"/>
          <w:szCs w:val="20"/>
        </w:rPr>
        <w:t>and own directly) through privatisation of electricity and gas, and phased privatisation of water, roads and railways.</w:t>
      </w:r>
    </w:p>
    <w:p w14:paraId="1B831C2A" w14:textId="77777777" w:rsidR="003F4DA8" w:rsidRDefault="003F4DA8" w:rsidP="003F4DA8">
      <w:pPr>
        <w:pStyle w:val="ListParagraph"/>
        <w:numPr>
          <w:ilvl w:val="0"/>
          <w:numId w:val="9"/>
        </w:numPr>
        <w:spacing w:before="100" w:after="0" w:line="240" w:lineRule="auto"/>
        <w:rPr>
          <w:rFonts w:ascii="Arial" w:eastAsia="Arial" w:hAnsi="Arial" w:cs="Arial"/>
          <w:sz w:val="20"/>
          <w:szCs w:val="20"/>
        </w:rPr>
      </w:pPr>
      <w:r w:rsidRPr="00572A57">
        <w:rPr>
          <w:rFonts w:ascii="Arial" w:eastAsia="Arial" w:hAnsi="Arial" w:cs="Arial"/>
          <w:sz w:val="20"/>
          <w:szCs w:val="20"/>
        </w:rPr>
        <w:t xml:space="preserve">Market price recovery </w:t>
      </w:r>
      <w:r>
        <w:rPr>
          <w:rFonts w:ascii="Arial" w:eastAsia="Arial" w:hAnsi="Arial" w:cs="Arial"/>
          <w:sz w:val="20"/>
          <w:szCs w:val="20"/>
        </w:rPr>
        <w:t xml:space="preserve">of costs </w:t>
      </w:r>
      <w:r w:rsidRPr="00572A57">
        <w:rPr>
          <w:rFonts w:ascii="Arial" w:eastAsia="Arial" w:hAnsi="Arial" w:cs="Arial"/>
          <w:sz w:val="20"/>
          <w:szCs w:val="20"/>
        </w:rPr>
        <w:t>through value capture for capital assets (</w:t>
      </w:r>
      <w:proofErr w:type="gramStart"/>
      <w:r w:rsidRPr="00572A57">
        <w:rPr>
          <w:rFonts w:ascii="Arial" w:eastAsia="Arial" w:hAnsi="Arial" w:cs="Arial"/>
          <w:sz w:val="20"/>
          <w:szCs w:val="20"/>
        </w:rPr>
        <w:t>e.g.</w:t>
      </w:r>
      <w:proofErr w:type="gramEnd"/>
      <w:r w:rsidRPr="00572A57">
        <w:rPr>
          <w:rFonts w:ascii="Arial" w:eastAsia="Arial" w:hAnsi="Arial" w:cs="Arial"/>
          <w:sz w:val="20"/>
          <w:szCs w:val="20"/>
        </w:rPr>
        <w:t xml:space="preserve"> land tax</w:t>
      </w:r>
      <w:r>
        <w:rPr>
          <w:rFonts w:ascii="Arial" w:eastAsia="Arial" w:hAnsi="Arial" w:cs="Arial"/>
          <w:sz w:val="20"/>
          <w:szCs w:val="20"/>
        </w:rPr>
        <w:t>, levy from businesses</w:t>
      </w:r>
      <w:r w:rsidRPr="00572A57">
        <w:rPr>
          <w:rFonts w:ascii="Arial" w:eastAsia="Arial" w:hAnsi="Arial" w:cs="Arial"/>
          <w:sz w:val="20"/>
          <w:szCs w:val="20"/>
        </w:rPr>
        <w:t>) and user charges (e.g. congestion pricing</w:t>
      </w:r>
      <w:r>
        <w:rPr>
          <w:rFonts w:ascii="Arial" w:eastAsia="Arial" w:hAnsi="Arial" w:cs="Arial"/>
          <w:sz w:val="20"/>
          <w:szCs w:val="20"/>
        </w:rPr>
        <w:t xml:space="preserve"> and road use charges)</w:t>
      </w:r>
    </w:p>
    <w:p w14:paraId="0FDC2D36" w14:textId="77777777" w:rsidR="003F4DA8" w:rsidRPr="0065657B" w:rsidRDefault="003F4DA8" w:rsidP="003F4DA8">
      <w:pPr>
        <w:pStyle w:val="ListParagraph"/>
        <w:numPr>
          <w:ilvl w:val="0"/>
          <w:numId w:val="9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Access for the disabled to public infrastructure</w:t>
      </w:r>
      <w:r w:rsidR="00B04160">
        <w:rPr>
          <w:rFonts w:ascii="Arial" w:eastAsia="Arial" w:hAnsi="Arial" w:cs="Arial"/>
          <w:sz w:val="20"/>
          <w:szCs w:val="20"/>
        </w:rPr>
        <w:t xml:space="preserve">, </w:t>
      </w:r>
      <w:proofErr w:type="gramStart"/>
      <w:r w:rsidR="00B04160">
        <w:rPr>
          <w:rFonts w:ascii="Arial" w:eastAsia="Arial" w:hAnsi="Arial" w:cs="Arial"/>
          <w:sz w:val="20"/>
          <w:szCs w:val="20"/>
        </w:rPr>
        <w:t>e.g.</w:t>
      </w:r>
      <w:proofErr w:type="gramEnd"/>
      <w:r w:rsidR="00B04160">
        <w:rPr>
          <w:rFonts w:ascii="Arial" w:eastAsia="Arial" w:hAnsi="Arial" w:cs="Arial"/>
          <w:sz w:val="20"/>
          <w:szCs w:val="20"/>
        </w:rPr>
        <w:t xml:space="preserve"> disabled friendly footpaths</w:t>
      </w:r>
    </w:p>
    <w:p w14:paraId="0CBF1BB4" w14:textId="77777777" w:rsidR="004B6E89" w:rsidRPr="00B04160" w:rsidRDefault="003F4DA8" w:rsidP="0065657B">
      <w:pPr>
        <w:spacing w:before="100" w:after="0" w:line="240" w:lineRule="auto"/>
        <w:contextualSpacing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5</w:t>
      </w:r>
      <w:r w:rsidR="00D65AC4" w:rsidRPr="00B04160">
        <w:rPr>
          <w:rFonts w:ascii="Arial" w:eastAsia="Arial" w:hAnsi="Arial" w:cs="Arial"/>
          <w:b/>
          <w:sz w:val="20"/>
          <w:szCs w:val="20"/>
        </w:rPr>
        <w:t xml:space="preserve">. </w:t>
      </w:r>
      <w:r w:rsidR="004B6E89" w:rsidRPr="00B04160">
        <w:rPr>
          <w:rFonts w:ascii="Arial" w:eastAsia="Arial" w:hAnsi="Arial" w:cs="Arial"/>
          <w:b/>
          <w:sz w:val="20"/>
          <w:szCs w:val="20"/>
        </w:rPr>
        <w:t>Security</w:t>
      </w:r>
      <w:r w:rsidR="00AD06C5">
        <w:rPr>
          <w:rFonts w:ascii="Arial" w:eastAsia="Arial" w:hAnsi="Arial" w:cs="Arial"/>
          <w:b/>
          <w:sz w:val="20"/>
          <w:szCs w:val="20"/>
        </w:rPr>
        <w:t>,</w:t>
      </w:r>
      <w:r w:rsidR="004B6E89" w:rsidRPr="00B04160">
        <w:rPr>
          <w:rFonts w:ascii="Arial" w:eastAsia="Arial" w:hAnsi="Arial" w:cs="Arial"/>
          <w:b/>
          <w:sz w:val="20"/>
          <w:szCs w:val="20"/>
        </w:rPr>
        <w:t xml:space="preserve"> and law and </w:t>
      </w:r>
      <w:proofErr w:type="gramStart"/>
      <w:r w:rsidR="004B6E89" w:rsidRPr="00B04160">
        <w:rPr>
          <w:rFonts w:ascii="Arial" w:eastAsia="Arial" w:hAnsi="Arial" w:cs="Arial"/>
          <w:b/>
          <w:sz w:val="20"/>
          <w:szCs w:val="20"/>
        </w:rPr>
        <w:t>order</w:t>
      </w:r>
      <w:r w:rsidR="00AD06C5" w:rsidRPr="00B04160">
        <w:rPr>
          <w:rFonts w:ascii="Arial" w:eastAsia="Arial" w:hAnsi="Arial" w:cs="Arial"/>
          <w:sz w:val="20"/>
          <w:szCs w:val="20"/>
        </w:rPr>
        <w:t>(</w:t>
      </w:r>
      <w:proofErr w:type="gramEnd"/>
      <w:r w:rsidR="00AD06C5" w:rsidRPr="00B04160">
        <w:rPr>
          <w:rFonts w:ascii="Arial" w:eastAsia="Arial" w:hAnsi="Arial" w:cs="Arial"/>
          <w:sz w:val="20"/>
          <w:szCs w:val="20"/>
        </w:rPr>
        <w:t>Core function #1)</w:t>
      </w:r>
    </w:p>
    <w:p w14:paraId="1A968CE1" w14:textId="77777777" w:rsidR="00BB4687" w:rsidRDefault="00BB4687">
      <w:pPr>
        <w:pStyle w:val="ListParagraph"/>
        <w:numPr>
          <w:ilvl w:val="0"/>
          <w:numId w:val="9"/>
        </w:numPr>
        <w:spacing w:before="100"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Police funding </w:t>
      </w:r>
      <w:r w:rsidR="00E35DEA" w:rsidRPr="00B04160">
        <w:rPr>
          <w:rFonts w:ascii="Arial" w:eastAsia="Arial" w:hAnsi="Arial" w:cs="Arial"/>
          <w:sz w:val="20"/>
          <w:szCs w:val="20"/>
        </w:rPr>
        <w:t>to be double</w:t>
      </w:r>
      <w:r>
        <w:rPr>
          <w:rFonts w:ascii="Arial" w:eastAsia="Arial" w:hAnsi="Arial" w:cs="Arial"/>
          <w:sz w:val="20"/>
          <w:szCs w:val="20"/>
        </w:rPr>
        <w:t>d</w:t>
      </w:r>
      <w:r w:rsidR="00390F9B">
        <w:rPr>
          <w:rFonts w:ascii="Arial" w:eastAsia="Arial" w:hAnsi="Arial" w:cs="Arial"/>
          <w:sz w:val="20"/>
          <w:szCs w:val="20"/>
        </w:rPr>
        <w:t xml:space="preserve"> and </w:t>
      </w:r>
      <w:r w:rsidR="00390F9B" w:rsidRPr="00390F9B">
        <w:rPr>
          <w:rFonts w:ascii="Arial" w:eastAsia="Arial" w:hAnsi="Arial" w:cs="Arial"/>
          <w:sz w:val="20"/>
          <w:szCs w:val="20"/>
        </w:rPr>
        <w:t xml:space="preserve">police/population ratio </w:t>
      </w:r>
      <w:r w:rsidR="00390F9B">
        <w:rPr>
          <w:rFonts w:ascii="Arial" w:eastAsia="Arial" w:hAnsi="Arial" w:cs="Arial"/>
          <w:sz w:val="20"/>
          <w:szCs w:val="20"/>
        </w:rPr>
        <w:t xml:space="preserve">increased </w:t>
      </w:r>
      <w:r w:rsidR="00390F9B" w:rsidRPr="00390F9B">
        <w:rPr>
          <w:rFonts w:ascii="Arial" w:eastAsia="Arial" w:hAnsi="Arial" w:cs="Arial"/>
          <w:sz w:val="20"/>
          <w:szCs w:val="20"/>
        </w:rPr>
        <w:t>over the course of ten years from the present 106 per lakh population to the UN-recommended 222.</w:t>
      </w:r>
    </w:p>
    <w:p w14:paraId="1CA747F7" w14:textId="77777777" w:rsidR="00390F9B" w:rsidRDefault="00390F9B" w:rsidP="00BB4687">
      <w:pPr>
        <w:pStyle w:val="ListParagraph"/>
        <w:numPr>
          <w:ilvl w:val="0"/>
          <w:numId w:val="9"/>
        </w:numPr>
        <w:spacing w:before="100" w:after="0" w:line="240" w:lineRule="auto"/>
        <w:rPr>
          <w:rFonts w:ascii="Arial" w:eastAsia="Arial" w:hAnsi="Arial" w:cs="Arial"/>
          <w:sz w:val="20"/>
          <w:szCs w:val="20"/>
        </w:rPr>
      </w:pPr>
      <w:r w:rsidRPr="00390F9B">
        <w:rPr>
          <w:rFonts w:ascii="Arial" w:eastAsia="Arial" w:hAnsi="Arial" w:cs="Arial"/>
          <w:sz w:val="20"/>
          <w:szCs w:val="20"/>
        </w:rPr>
        <w:t xml:space="preserve">Policemen at senior levels will be recruited from the open market (some specialists could be recruited globally), with contractual appointments linked with performance. </w:t>
      </w:r>
    </w:p>
    <w:p w14:paraId="5880995C" w14:textId="77777777" w:rsidR="00390F9B" w:rsidRPr="00B04160" w:rsidRDefault="00390F9B" w:rsidP="00B04160">
      <w:pPr>
        <w:pStyle w:val="ListParagraph"/>
        <w:numPr>
          <w:ilvl w:val="0"/>
          <w:numId w:val="9"/>
        </w:numPr>
        <w:spacing w:before="100" w:after="0" w:line="240" w:lineRule="auto"/>
        <w:rPr>
          <w:rFonts w:ascii="Arial" w:eastAsia="Arial" w:hAnsi="Arial" w:cs="Arial"/>
          <w:sz w:val="20"/>
          <w:szCs w:val="20"/>
        </w:rPr>
      </w:pPr>
      <w:r w:rsidRPr="00B04160">
        <w:rPr>
          <w:rFonts w:ascii="Arial" w:eastAsia="Arial" w:hAnsi="Arial" w:cs="Arial"/>
          <w:sz w:val="20"/>
          <w:szCs w:val="20"/>
        </w:rPr>
        <w:t xml:space="preserve">Improve the competence and morale of the Police through </w:t>
      </w:r>
      <w:r w:rsidR="003018E6">
        <w:rPr>
          <w:rFonts w:ascii="Arial" w:eastAsia="Arial" w:hAnsi="Arial" w:cs="Arial"/>
          <w:sz w:val="20"/>
          <w:szCs w:val="20"/>
        </w:rPr>
        <w:t xml:space="preserve">a range of </w:t>
      </w:r>
      <w:r w:rsidRPr="00B04160">
        <w:rPr>
          <w:rFonts w:ascii="Arial" w:eastAsia="Arial" w:hAnsi="Arial" w:cs="Arial"/>
          <w:sz w:val="20"/>
          <w:szCs w:val="20"/>
        </w:rPr>
        <w:t>reforms</w:t>
      </w:r>
    </w:p>
    <w:p w14:paraId="588834F6" w14:textId="77777777" w:rsidR="00390F9B" w:rsidRDefault="003018E6" w:rsidP="00BB4687">
      <w:pPr>
        <w:pStyle w:val="ListParagraph"/>
        <w:numPr>
          <w:ilvl w:val="0"/>
          <w:numId w:val="9"/>
        </w:numPr>
        <w:spacing w:before="100"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Improve accountability with p</w:t>
      </w:r>
      <w:r w:rsidR="00390F9B" w:rsidRPr="00390F9B">
        <w:rPr>
          <w:rFonts w:ascii="Arial" w:eastAsia="Arial" w:hAnsi="Arial" w:cs="Arial"/>
          <w:sz w:val="20"/>
          <w:szCs w:val="20"/>
        </w:rPr>
        <w:t xml:space="preserve">olice </w:t>
      </w:r>
      <w:r w:rsidR="00390F9B">
        <w:rPr>
          <w:rFonts w:ascii="Arial" w:eastAsia="Arial" w:hAnsi="Arial" w:cs="Arial"/>
          <w:sz w:val="20"/>
          <w:szCs w:val="20"/>
        </w:rPr>
        <w:t xml:space="preserve">to use body cameras while </w:t>
      </w:r>
      <w:r w:rsidR="00390F9B" w:rsidRPr="00390F9B">
        <w:rPr>
          <w:rFonts w:ascii="Arial" w:eastAsia="Arial" w:hAnsi="Arial" w:cs="Arial"/>
          <w:sz w:val="20"/>
          <w:szCs w:val="20"/>
        </w:rPr>
        <w:t>perform</w:t>
      </w:r>
      <w:r w:rsidR="00390F9B">
        <w:rPr>
          <w:rFonts w:ascii="Arial" w:eastAsia="Arial" w:hAnsi="Arial" w:cs="Arial"/>
          <w:sz w:val="20"/>
          <w:szCs w:val="20"/>
        </w:rPr>
        <w:t xml:space="preserve">ing </w:t>
      </w:r>
      <w:r w:rsidR="00390F9B" w:rsidRPr="00390F9B">
        <w:rPr>
          <w:rFonts w:ascii="Arial" w:eastAsia="Arial" w:hAnsi="Arial" w:cs="Arial"/>
          <w:sz w:val="20"/>
          <w:szCs w:val="20"/>
        </w:rPr>
        <w:t>public duties.</w:t>
      </w:r>
    </w:p>
    <w:p w14:paraId="7C64B9B3" w14:textId="77777777" w:rsidR="003018E6" w:rsidRDefault="003018E6">
      <w:pPr>
        <w:pStyle w:val="ListParagraph"/>
        <w:numPr>
          <w:ilvl w:val="0"/>
          <w:numId w:val="9"/>
        </w:numPr>
        <w:spacing w:before="100"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prosecuting agency completely independent of the police.</w:t>
      </w:r>
    </w:p>
    <w:p w14:paraId="3F34FD4A" w14:textId="77777777" w:rsidR="0064664B" w:rsidRDefault="003018E6">
      <w:pPr>
        <w:pStyle w:val="ListParagraph"/>
        <w:numPr>
          <w:ilvl w:val="0"/>
          <w:numId w:val="9"/>
        </w:numPr>
        <w:spacing w:before="100"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Self-defence rights: </w:t>
      </w:r>
      <w:r w:rsidR="00390F9B">
        <w:rPr>
          <w:rFonts w:ascii="Arial" w:eastAsia="Arial" w:hAnsi="Arial" w:cs="Arial"/>
          <w:sz w:val="20"/>
          <w:szCs w:val="20"/>
        </w:rPr>
        <w:t xml:space="preserve">Right </w:t>
      </w:r>
      <w:r w:rsidR="008C4340">
        <w:rPr>
          <w:rFonts w:ascii="Arial" w:eastAsia="Arial" w:hAnsi="Arial" w:cs="Arial"/>
          <w:sz w:val="20"/>
          <w:szCs w:val="20"/>
        </w:rPr>
        <w:t xml:space="preserve">to responsible gun ownership for citizens with </w:t>
      </w:r>
      <w:r w:rsidR="00390F9B">
        <w:rPr>
          <w:rFonts w:ascii="Arial" w:eastAsia="Arial" w:hAnsi="Arial" w:cs="Arial"/>
          <w:sz w:val="20"/>
          <w:szCs w:val="20"/>
        </w:rPr>
        <w:t>training</w:t>
      </w:r>
      <w:r w:rsidR="0064664B">
        <w:rPr>
          <w:rFonts w:ascii="Arial" w:eastAsia="Arial" w:hAnsi="Arial" w:cs="Arial"/>
          <w:sz w:val="20"/>
          <w:szCs w:val="20"/>
        </w:rPr>
        <w:t>.</w:t>
      </w:r>
    </w:p>
    <w:p w14:paraId="6EE5E40F" w14:textId="77777777" w:rsidR="0064664B" w:rsidRDefault="0064664B" w:rsidP="0064664B">
      <w:pPr>
        <w:pStyle w:val="ListParagraph"/>
        <w:numPr>
          <w:ilvl w:val="0"/>
          <w:numId w:val="9"/>
        </w:numPr>
        <w:spacing w:before="100"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Complete </w:t>
      </w:r>
      <w:r w:rsidRPr="007623E7">
        <w:rPr>
          <w:rFonts w:ascii="Arial" w:eastAsia="Arial" w:hAnsi="Arial" w:cs="Arial"/>
          <w:sz w:val="20"/>
          <w:szCs w:val="20"/>
        </w:rPr>
        <w:t>separation of state and religion</w:t>
      </w:r>
    </w:p>
    <w:p w14:paraId="046B0E09" w14:textId="77777777" w:rsidR="008B4389" w:rsidRPr="00BF70D7" w:rsidRDefault="008B4389" w:rsidP="0065657B">
      <w:pPr>
        <w:spacing w:before="100" w:after="0" w:line="240" w:lineRule="auto"/>
        <w:contextualSpacing/>
        <w:rPr>
          <w:rFonts w:ascii="Arial" w:eastAsia="Arial" w:hAnsi="Arial" w:cs="Arial"/>
          <w:sz w:val="8"/>
          <w:szCs w:val="8"/>
        </w:rPr>
      </w:pPr>
    </w:p>
    <w:p w14:paraId="1A06290B" w14:textId="77777777" w:rsidR="004B6E89" w:rsidRPr="00B04160" w:rsidRDefault="003F4DA8" w:rsidP="0065657B">
      <w:pPr>
        <w:spacing w:after="0" w:line="240" w:lineRule="auto"/>
        <w:contextualSpacing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6</w:t>
      </w:r>
      <w:r w:rsidR="00D65AC4" w:rsidRPr="00B04160">
        <w:rPr>
          <w:rFonts w:ascii="Arial" w:eastAsia="Arial" w:hAnsi="Arial" w:cs="Arial"/>
          <w:b/>
          <w:sz w:val="20"/>
          <w:szCs w:val="20"/>
        </w:rPr>
        <w:t xml:space="preserve">. </w:t>
      </w:r>
      <w:r w:rsidR="004B6E89" w:rsidRPr="00B04160">
        <w:rPr>
          <w:rFonts w:ascii="Arial" w:eastAsia="Arial" w:hAnsi="Arial" w:cs="Arial"/>
          <w:b/>
          <w:sz w:val="20"/>
          <w:szCs w:val="20"/>
        </w:rPr>
        <w:t xml:space="preserve">Speedy and cost-effective justice </w:t>
      </w:r>
      <w:r w:rsidR="00AD06C5" w:rsidRPr="00B04160">
        <w:rPr>
          <w:rFonts w:ascii="Arial" w:eastAsia="Arial" w:hAnsi="Arial" w:cs="Arial"/>
          <w:sz w:val="20"/>
          <w:szCs w:val="20"/>
        </w:rPr>
        <w:t>(Core function #2)</w:t>
      </w:r>
    </w:p>
    <w:p w14:paraId="79614031" w14:textId="77777777" w:rsidR="00586372" w:rsidRPr="00B04160" w:rsidRDefault="00390F9B" w:rsidP="00B04160">
      <w:pPr>
        <w:pStyle w:val="ListParagraph"/>
        <w:numPr>
          <w:ilvl w:val="0"/>
          <w:numId w:val="9"/>
        </w:numPr>
        <w:spacing w:before="100" w:after="0" w:line="240" w:lineRule="auto"/>
        <w:rPr>
          <w:rFonts w:ascii="Arial" w:eastAsia="Arial" w:hAnsi="Arial" w:cs="Arial"/>
          <w:sz w:val="20"/>
          <w:szCs w:val="20"/>
        </w:rPr>
      </w:pPr>
      <w:r w:rsidRPr="00B04160">
        <w:rPr>
          <w:rFonts w:ascii="Arial" w:eastAsia="Arial" w:hAnsi="Arial" w:cs="Arial"/>
          <w:sz w:val="20"/>
          <w:szCs w:val="20"/>
        </w:rPr>
        <w:t xml:space="preserve">Funding for justice to be increased 10 times </w:t>
      </w:r>
      <w:r w:rsidR="00586372" w:rsidRPr="00B04160">
        <w:rPr>
          <w:rFonts w:ascii="Arial" w:eastAsia="Arial" w:hAnsi="Arial" w:cs="Arial"/>
          <w:sz w:val="20"/>
          <w:szCs w:val="20"/>
        </w:rPr>
        <w:t>to 0.1 per cent</w:t>
      </w:r>
      <w:r w:rsidR="007C0C59" w:rsidRPr="00B04160">
        <w:rPr>
          <w:rFonts w:ascii="Arial" w:eastAsia="Arial" w:hAnsi="Arial" w:cs="Arial"/>
          <w:sz w:val="20"/>
          <w:szCs w:val="20"/>
        </w:rPr>
        <w:t xml:space="preserve"> of GDP from 0.01 per cent</w:t>
      </w:r>
      <w:r w:rsidR="00B04160" w:rsidRPr="00B04160">
        <w:rPr>
          <w:rFonts w:ascii="Arial" w:eastAsia="Arial" w:hAnsi="Arial" w:cs="Arial"/>
          <w:sz w:val="20"/>
          <w:szCs w:val="20"/>
        </w:rPr>
        <w:t xml:space="preserve">: </w:t>
      </w:r>
      <w:r w:rsidR="00586372" w:rsidRPr="00B04160">
        <w:rPr>
          <w:rFonts w:ascii="Arial" w:eastAsia="Arial" w:hAnsi="Arial" w:cs="Arial"/>
          <w:sz w:val="20"/>
          <w:szCs w:val="20"/>
        </w:rPr>
        <w:t>130 judges for every one million persons from the current 13.5</w:t>
      </w:r>
    </w:p>
    <w:p w14:paraId="22E896A8" w14:textId="77777777" w:rsidR="003018E6" w:rsidRDefault="00B04160" w:rsidP="00B04160">
      <w:pPr>
        <w:pStyle w:val="ListParagraph"/>
        <w:numPr>
          <w:ilvl w:val="0"/>
          <w:numId w:val="9"/>
        </w:numPr>
        <w:spacing w:before="100" w:after="0" w:line="240" w:lineRule="auto"/>
        <w:rPr>
          <w:rFonts w:ascii="Arial" w:eastAsia="Arial" w:hAnsi="Arial" w:cs="Arial"/>
          <w:sz w:val="20"/>
          <w:szCs w:val="20"/>
        </w:rPr>
      </w:pPr>
      <w:r w:rsidRPr="007623E7">
        <w:rPr>
          <w:rFonts w:ascii="Arial" w:eastAsia="Arial" w:hAnsi="Arial" w:cs="Arial"/>
          <w:sz w:val="20"/>
          <w:szCs w:val="20"/>
        </w:rPr>
        <w:t>High performance accountable judiciary</w:t>
      </w:r>
      <w:r>
        <w:rPr>
          <w:rFonts w:ascii="Arial" w:eastAsia="Arial" w:hAnsi="Arial" w:cs="Arial"/>
          <w:sz w:val="20"/>
          <w:szCs w:val="20"/>
        </w:rPr>
        <w:t>: (a) I</w:t>
      </w:r>
      <w:r w:rsidR="003018E6" w:rsidRPr="00B04160">
        <w:rPr>
          <w:rFonts w:ascii="Arial" w:eastAsia="Arial" w:hAnsi="Arial" w:cs="Arial"/>
          <w:sz w:val="20"/>
          <w:szCs w:val="20"/>
        </w:rPr>
        <w:t>ndependent commission for remuneration of judges</w:t>
      </w:r>
      <w:r>
        <w:rPr>
          <w:rFonts w:ascii="Arial" w:eastAsia="Arial" w:hAnsi="Arial" w:cs="Arial"/>
          <w:sz w:val="20"/>
          <w:szCs w:val="20"/>
        </w:rPr>
        <w:t xml:space="preserve">, (b) </w:t>
      </w:r>
      <w:r w:rsidR="003018E6" w:rsidRPr="00B04160">
        <w:rPr>
          <w:rFonts w:ascii="Arial" w:eastAsia="Arial" w:hAnsi="Arial" w:cs="Arial"/>
          <w:sz w:val="20"/>
          <w:szCs w:val="20"/>
        </w:rPr>
        <w:t xml:space="preserve">Parliament to appoint all Supreme Court judges and High Court judges </w:t>
      </w:r>
      <w:r w:rsidR="007C0C59" w:rsidRPr="00B04160">
        <w:rPr>
          <w:rFonts w:ascii="Arial" w:eastAsia="Arial" w:hAnsi="Arial" w:cs="Arial"/>
          <w:sz w:val="20"/>
          <w:szCs w:val="20"/>
        </w:rPr>
        <w:t xml:space="preserve">appointed </w:t>
      </w:r>
      <w:r w:rsidR="003018E6" w:rsidRPr="00B04160">
        <w:rPr>
          <w:rFonts w:ascii="Arial" w:eastAsia="Arial" w:hAnsi="Arial" w:cs="Arial"/>
          <w:sz w:val="20"/>
          <w:szCs w:val="20"/>
        </w:rPr>
        <w:t>by State Assemblies</w:t>
      </w:r>
      <w:r>
        <w:rPr>
          <w:rFonts w:ascii="Arial" w:eastAsia="Arial" w:hAnsi="Arial" w:cs="Arial"/>
          <w:sz w:val="20"/>
          <w:szCs w:val="20"/>
        </w:rPr>
        <w:t>, (c)i</w:t>
      </w:r>
      <w:r w:rsidR="003018E6">
        <w:rPr>
          <w:rFonts w:ascii="Arial" w:eastAsia="Arial" w:hAnsi="Arial" w:cs="Arial"/>
          <w:sz w:val="20"/>
          <w:szCs w:val="20"/>
        </w:rPr>
        <w:t>nternal review to deal with complaints against judges</w:t>
      </w:r>
      <w:r>
        <w:rPr>
          <w:rFonts w:ascii="Arial" w:eastAsia="Arial" w:hAnsi="Arial" w:cs="Arial"/>
          <w:sz w:val="20"/>
          <w:szCs w:val="20"/>
        </w:rPr>
        <w:t xml:space="preserve">, (d) </w:t>
      </w:r>
      <w:r w:rsidR="003018E6">
        <w:rPr>
          <w:rFonts w:ascii="Arial" w:eastAsia="Arial" w:hAnsi="Arial" w:cs="Arial"/>
          <w:sz w:val="20"/>
          <w:szCs w:val="20"/>
        </w:rPr>
        <w:t>training of judges</w:t>
      </w:r>
      <w:r w:rsidR="00586372">
        <w:rPr>
          <w:rFonts w:ascii="Arial" w:eastAsia="Arial" w:hAnsi="Arial" w:cs="Arial"/>
          <w:sz w:val="20"/>
          <w:szCs w:val="20"/>
        </w:rPr>
        <w:t xml:space="preserve"> and </w:t>
      </w:r>
      <w:r>
        <w:rPr>
          <w:rFonts w:ascii="Arial" w:eastAsia="Arial" w:hAnsi="Arial" w:cs="Arial"/>
          <w:sz w:val="20"/>
          <w:szCs w:val="20"/>
        </w:rPr>
        <w:t>(e)</w:t>
      </w:r>
      <w:r w:rsidR="00586372" w:rsidRPr="00586372">
        <w:rPr>
          <w:rFonts w:ascii="Arial" w:eastAsia="Arial" w:hAnsi="Arial" w:cs="Arial"/>
          <w:sz w:val="20"/>
          <w:szCs w:val="20"/>
        </w:rPr>
        <w:t>Judicial Standards and Accountability Bil</w:t>
      </w:r>
      <w:r w:rsidR="00586372">
        <w:rPr>
          <w:rFonts w:ascii="Arial" w:eastAsia="Arial" w:hAnsi="Arial" w:cs="Arial"/>
          <w:sz w:val="20"/>
          <w:szCs w:val="20"/>
        </w:rPr>
        <w:t>l</w:t>
      </w:r>
      <w:r w:rsidR="003018E6">
        <w:rPr>
          <w:rFonts w:ascii="Arial" w:eastAsia="Arial" w:hAnsi="Arial" w:cs="Arial"/>
          <w:sz w:val="20"/>
          <w:szCs w:val="20"/>
        </w:rPr>
        <w:t>.</w:t>
      </w:r>
    </w:p>
    <w:p w14:paraId="4FE87270" w14:textId="77777777" w:rsidR="00B04160" w:rsidRDefault="00586372" w:rsidP="003018E6">
      <w:pPr>
        <w:pStyle w:val="ListParagraph"/>
        <w:numPr>
          <w:ilvl w:val="0"/>
          <w:numId w:val="9"/>
        </w:numPr>
        <w:spacing w:before="100"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Fast track courts against MPs and MLAs and for crimes committed against person</w:t>
      </w:r>
    </w:p>
    <w:p w14:paraId="237B1080" w14:textId="77777777" w:rsidR="00586372" w:rsidRDefault="00B04160" w:rsidP="003018E6">
      <w:pPr>
        <w:pStyle w:val="ListParagraph"/>
        <w:numPr>
          <w:ilvl w:val="0"/>
          <w:numId w:val="9"/>
        </w:numPr>
        <w:spacing w:before="100" w:after="0" w:line="240" w:lineRule="auto"/>
        <w:rPr>
          <w:rFonts w:ascii="Arial" w:eastAsia="Arial" w:hAnsi="Arial" w:cs="Arial"/>
          <w:sz w:val="20"/>
          <w:szCs w:val="20"/>
        </w:rPr>
      </w:pPr>
      <w:r w:rsidRPr="007623E7">
        <w:rPr>
          <w:rFonts w:ascii="Arial" w:eastAsia="Arial" w:hAnsi="Arial" w:cs="Arial"/>
          <w:sz w:val="20"/>
          <w:szCs w:val="20"/>
        </w:rPr>
        <w:t>Jury system for all criminal trials</w:t>
      </w:r>
      <w:r w:rsidR="007C0C59">
        <w:rPr>
          <w:rFonts w:ascii="Arial" w:eastAsia="Arial" w:hAnsi="Arial" w:cs="Arial"/>
          <w:sz w:val="20"/>
          <w:szCs w:val="20"/>
        </w:rPr>
        <w:t>.</w:t>
      </w:r>
    </w:p>
    <w:p w14:paraId="4334C1DC" w14:textId="77777777" w:rsidR="007C0C59" w:rsidRPr="00B04160" w:rsidRDefault="00586372" w:rsidP="00B04160">
      <w:pPr>
        <w:pStyle w:val="ListParagraph"/>
        <w:numPr>
          <w:ilvl w:val="0"/>
          <w:numId w:val="9"/>
        </w:numPr>
        <w:spacing w:before="100" w:after="0" w:line="240" w:lineRule="auto"/>
        <w:rPr>
          <w:rFonts w:ascii="Arial" w:eastAsia="Arial" w:hAnsi="Arial" w:cs="Arial"/>
          <w:sz w:val="20"/>
          <w:szCs w:val="20"/>
        </w:rPr>
      </w:pPr>
      <w:r w:rsidRPr="00B04160">
        <w:rPr>
          <w:rFonts w:ascii="Arial" w:eastAsia="Arial" w:hAnsi="Arial" w:cs="Arial"/>
          <w:sz w:val="20"/>
          <w:szCs w:val="20"/>
        </w:rPr>
        <w:t>Strong</w:t>
      </w:r>
      <w:r w:rsidR="007C0C59" w:rsidRPr="00B04160">
        <w:rPr>
          <w:rFonts w:ascii="Arial" w:eastAsia="Arial" w:hAnsi="Arial" w:cs="Arial"/>
          <w:sz w:val="20"/>
          <w:szCs w:val="20"/>
        </w:rPr>
        <w:t>er</w:t>
      </w:r>
      <w:r w:rsidRPr="00B04160">
        <w:rPr>
          <w:rFonts w:ascii="Arial" w:eastAsia="Arial" w:hAnsi="Arial" w:cs="Arial"/>
          <w:sz w:val="20"/>
          <w:szCs w:val="20"/>
        </w:rPr>
        <w:t xml:space="preserve"> pre-litigation processes and plea bargaining, and stopping endless appeals</w:t>
      </w:r>
      <w:r w:rsidR="007C0C59">
        <w:rPr>
          <w:rFonts w:ascii="Arial" w:eastAsia="Arial" w:hAnsi="Arial" w:cs="Arial"/>
          <w:sz w:val="20"/>
          <w:szCs w:val="20"/>
        </w:rPr>
        <w:t>.</w:t>
      </w:r>
    </w:p>
    <w:p w14:paraId="59FDFA13" w14:textId="77777777" w:rsidR="00586372" w:rsidRDefault="00586372" w:rsidP="003018E6">
      <w:pPr>
        <w:pStyle w:val="ListParagraph"/>
        <w:numPr>
          <w:ilvl w:val="0"/>
          <w:numId w:val="9"/>
        </w:numPr>
        <w:spacing w:before="100"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Many more mobile courts, Lok </w:t>
      </w:r>
      <w:proofErr w:type="spellStart"/>
      <w:r>
        <w:rPr>
          <w:rFonts w:ascii="Arial" w:eastAsia="Arial" w:hAnsi="Arial" w:cs="Arial"/>
          <w:sz w:val="20"/>
          <w:szCs w:val="20"/>
        </w:rPr>
        <w:t>Adalats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and Family Courts, with some functions delegated to Panchayats, and </w:t>
      </w:r>
      <w:r w:rsidR="007C0C59"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z w:val="20"/>
          <w:szCs w:val="20"/>
        </w:rPr>
        <w:t>private court</w:t>
      </w:r>
      <w:r w:rsidR="007C0C59"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7F6F8CFB" w14:textId="77777777" w:rsidR="00586372" w:rsidRDefault="00586372" w:rsidP="003018E6">
      <w:pPr>
        <w:pStyle w:val="ListParagraph"/>
        <w:numPr>
          <w:ilvl w:val="0"/>
          <w:numId w:val="9"/>
        </w:numPr>
        <w:spacing w:before="100"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Easier access to bail</w:t>
      </w:r>
      <w:r w:rsidR="007C0C59">
        <w:rPr>
          <w:rFonts w:ascii="Arial" w:eastAsia="Arial" w:hAnsi="Arial" w:cs="Arial"/>
          <w:sz w:val="20"/>
          <w:szCs w:val="20"/>
        </w:rPr>
        <w:t>. P</w:t>
      </w:r>
      <w:r>
        <w:rPr>
          <w:rFonts w:ascii="Arial" w:eastAsia="Arial" w:hAnsi="Arial" w:cs="Arial"/>
          <w:sz w:val="20"/>
          <w:szCs w:val="20"/>
        </w:rPr>
        <w:t xml:space="preserve">rison reforms to focus on rehabilitation and reduced recidivism. </w:t>
      </w:r>
    </w:p>
    <w:p w14:paraId="75807077" w14:textId="7FF4471F" w:rsidR="00586372" w:rsidRDefault="00586372" w:rsidP="003018E6">
      <w:pPr>
        <w:pStyle w:val="ListParagraph"/>
        <w:numPr>
          <w:ilvl w:val="0"/>
          <w:numId w:val="9"/>
        </w:numPr>
        <w:spacing w:before="100"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Drastic</w:t>
      </w:r>
      <w:r w:rsidR="00BF70D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reduc</w:t>
      </w:r>
      <w:r w:rsidR="00B04160">
        <w:rPr>
          <w:rFonts w:ascii="Arial" w:eastAsia="Arial" w:hAnsi="Arial" w:cs="Arial"/>
          <w:sz w:val="20"/>
          <w:szCs w:val="20"/>
        </w:rPr>
        <w:t xml:space="preserve">tion in </w:t>
      </w:r>
      <w:r w:rsidR="007C0C59">
        <w:rPr>
          <w:rFonts w:ascii="Arial" w:eastAsia="Arial" w:hAnsi="Arial" w:cs="Arial"/>
          <w:sz w:val="20"/>
          <w:szCs w:val="20"/>
        </w:rPr>
        <w:t xml:space="preserve">the scope of </w:t>
      </w:r>
      <w:r>
        <w:rPr>
          <w:rFonts w:ascii="Arial" w:eastAsia="Arial" w:hAnsi="Arial" w:cs="Arial"/>
          <w:sz w:val="20"/>
          <w:szCs w:val="20"/>
        </w:rPr>
        <w:t>contempt of court provisions</w:t>
      </w:r>
      <w:r w:rsidR="00B04160">
        <w:rPr>
          <w:rFonts w:ascii="Arial" w:eastAsia="Arial" w:hAnsi="Arial" w:cs="Arial"/>
          <w:sz w:val="20"/>
          <w:szCs w:val="20"/>
        </w:rPr>
        <w:t xml:space="preserve"> and defamation laws</w:t>
      </w:r>
      <w:r>
        <w:rPr>
          <w:rFonts w:ascii="Arial" w:eastAsia="Arial" w:hAnsi="Arial" w:cs="Arial"/>
          <w:sz w:val="20"/>
          <w:szCs w:val="20"/>
        </w:rPr>
        <w:t>.</w:t>
      </w:r>
    </w:p>
    <w:p w14:paraId="5B678C06" w14:textId="77777777" w:rsidR="00B04160" w:rsidRDefault="00B04160" w:rsidP="00B04160">
      <w:pPr>
        <w:pStyle w:val="ListParagraph"/>
        <w:numPr>
          <w:ilvl w:val="0"/>
          <w:numId w:val="9"/>
        </w:numPr>
        <w:spacing w:before="100"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</w:t>
      </w:r>
      <w:r w:rsidR="00586372" w:rsidRPr="00B04160">
        <w:rPr>
          <w:rFonts w:ascii="Arial" w:eastAsia="Arial" w:hAnsi="Arial" w:cs="Arial"/>
          <w:sz w:val="20"/>
          <w:szCs w:val="20"/>
        </w:rPr>
        <w:t>inimum standards, not a uniform civil code</w:t>
      </w:r>
      <w:r w:rsidR="007C0C59" w:rsidRPr="00B04160">
        <w:rPr>
          <w:rFonts w:ascii="Arial" w:eastAsia="Arial" w:hAnsi="Arial" w:cs="Arial"/>
          <w:sz w:val="20"/>
          <w:szCs w:val="20"/>
        </w:rPr>
        <w:t>; all redundant legislation to be repealed; reform of numerous laws including regarding child protection, domestic violence and dowry.</w:t>
      </w:r>
    </w:p>
    <w:p w14:paraId="2E73B9B1" w14:textId="77777777" w:rsidR="00B04160" w:rsidRPr="00B04160" w:rsidRDefault="002965DA" w:rsidP="00B04160">
      <w:pPr>
        <w:pStyle w:val="ListParagraph"/>
        <w:numPr>
          <w:ilvl w:val="0"/>
          <w:numId w:val="9"/>
        </w:numPr>
        <w:spacing w:before="100" w:after="0" w:line="240" w:lineRule="auto"/>
        <w:rPr>
          <w:rFonts w:ascii="Arial" w:eastAsia="Arial" w:hAnsi="Arial" w:cs="Arial"/>
          <w:sz w:val="20"/>
          <w:szCs w:val="20"/>
        </w:rPr>
      </w:pPr>
      <w:r w:rsidRPr="00B04160">
        <w:rPr>
          <w:rFonts w:ascii="Arial" w:eastAsia="Arial" w:hAnsi="Arial" w:cs="Arial"/>
          <w:sz w:val="20"/>
          <w:szCs w:val="20"/>
        </w:rPr>
        <w:t>Laws to dramatically increase freedom</w:t>
      </w:r>
      <w:r w:rsidR="00B04160" w:rsidRPr="00B04160">
        <w:rPr>
          <w:rFonts w:ascii="Arial" w:eastAsia="Arial" w:hAnsi="Arial" w:cs="Arial"/>
          <w:sz w:val="20"/>
          <w:szCs w:val="20"/>
        </w:rPr>
        <w:t xml:space="preserve"> and separation of religion and state</w:t>
      </w:r>
    </w:p>
    <w:p w14:paraId="28A78A47" w14:textId="77777777" w:rsidR="008B4389" w:rsidRPr="00B04160" w:rsidRDefault="008B4389" w:rsidP="00B04160">
      <w:pPr>
        <w:pStyle w:val="ListParagraph"/>
        <w:spacing w:before="100" w:after="0" w:line="240" w:lineRule="auto"/>
        <w:rPr>
          <w:rFonts w:ascii="Arial" w:eastAsia="Arial" w:hAnsi="Arial" w:cs="Arial"/>
          <w:sz w:val="20"/>
          <w:szCs w:val="20"/>
        </w:rPr>
      </w:pPr>
    </w:p>
    <w:p w14:paraId="3E708A81" w14:textId="77777777" w:rsidR="00AD06C5" w:rsidRDefault="00896306" w:rsidP="00B04160">
      <w:pPr>
        <w:spacing w:after="0" w:line="240" w:lineRule="auto"/>
      </w:pPr>
      <w:r w:rsidRPr="00B04160">
        <w:rPr>
          <w:rFonts w:ascii="Arial" w:eastAsia="Arial" w:hAnsi="Arial" w:cs="Arial"/>
          <w:b/>
          <w:sz w:val="20"/>
          <w:szCs w:val="20"/>
        </w:rPr>
        <w:t xml:space="preserve">7. </w:t>
      </w:r>
      <w:r w:rsidR="00AD06C5">
        <w:rPr>
          <w:rFonts w:ascii="Arial" w:eastAsia="Arial" w:hAnsi="Arial" w:cs="Arial"/>
          <w:b/>
          <w:sz w:val="20"/>
          <w:szCs w:val="20"/>
        </w:rPr>
        <w:t>S</w:t>
      </w:r>
      <w:r w:rsidRPr="00B04160">
        <w:rPr>
          <w:rFonts w:ascii="Arial" w:eastAsia="Arial" w:hAnsi="Arial" w:cs="Arial"/>
          <w:b/>
          <w:sz w:val="20"/>
          <w:szCs w:val="20"/>
        </w:rPr>
        <w:t>trong local government</w:t>
      </w:r>
      <w:r w:rsidR="00AD06C5">
        <w:rPr>
          <w:rFonts w:ascii="Arial" w:eastAsia="Arial" w:hAnsi="Arial" w:cs="Arial"/>
          <w:b/>
          <w:sz w:val="20"/>
          <w:szCs w:val="20"/>
        </w:rPr>
        <w:t>, governance reforms and electoral reforms</w:t>
      </w:r>
    </w:p>
    <w:p w14:paraId="7E7E3FFD" w14:textId="77777777" w:rsidR="00896306" w:rsidRPr="00B04160" w:rsidRDefault="00896306" w:rsidP="00B04160">
      <w:pPr>
        <w:pStyle w:val="ListParagraph"/>
        <w:numPr>
          <w:ilvl w:val="0"/>
          <w:numId w:val="9"/>
        </w:numPr>
        <w:spacing w:before="100" w:after="0" w:line="240" w:lineRule="auto"/>
        <w:rPr>
          <w:rFonts w:ascii="Arial" w:eastAsia="Arial" w:hAnsi="Arial" w:cs="Arial"/>
          <w:sz w:val="20"/>
          <w:szCs w:val="20"/>
        </w:rPr>
      </w:pPr>
      <w:r w:rsidRPr="00B04160">
        <w:rPr>
          <w:rFonts w:ascii="Arial" w:eastAsia="Arial" w:hAnsi="Arial" w:cs="Arial"/>
          <w:sz w:val="20"/>
          <w:szCs w:val="20"/>
        </w:rPr>
        <w:t xml:space="preserve">Strong local government system with </w:t>
      </w:r>
      <w:r w:rsidR="00AD06C5" w:rsidRPr="00B04160">
        <w:rPr>
          <w:rFonts w:ascii="Arial" w:eastAsia="Arial" w:hAnsi="Arial" w:cs="Arial"/>
          <w:sz w:val="20"/>
          <w:szCs w:val="20"/>
        </w:rPr>
        <w:t xml:space="preserve">multiple </w:t>
      </w:r>
      <w:r w:rsidRPr="00B04160">
        <w:rPr>
          <w:rFonts w:ascii="Arial" w:eastAsia="Arial" w:hAnsi="Arial" w:cs="Arial"/>
          <w:sz w:val="20"/>
          <w:szCs w:val="20"/>
        </w:rPr>
        <w:t>councils</w:t>
      </w:r>
      <w:r w:rsidR="00114954" w:rsidRPr="00B04160">
        <w:rPr>
          <w:rFonts w:ascii="Arial" w:eastAsia="Arial" w:hAnsi="Arial" w:cs="Arial"/>
          <w:sz w:val="20"/>
          <w:szCs w:val="20"/>
        </w:rPr>
        <w:t xml:space="preserve"> for </w:t>
      </w:r>
      <w:r w:rsidR="00AD06C5" w:rsidRPr="00B04160">
        <w:rPr>
          <w:rFonts w:ascii="Arial" w:eastAsia="Arial" w:hAnsi="Arial" w:cs="Arial"/>
          <w:sz w:val="20"/>
          <w:szCs w:val="20"/>
        </w:rPr>
        <w:t xml:space="preserve">all major </w:t>
      </w:r>
      <w:r w:rsidR="00114954" w:rsidRPr="00B04160">
        <w:rPr>
          <w:rFonts w:ascii="Arial" w:eastAsia="Arial" w:hAnsi="Arial" w:cs="Arial"/>
          <w:sz w:val="20"/>
          <w:szCs w:val="20"/>
        </w:rPr>
        <w:t>cities (elimination of centralised municipal corporations)</w:t>
      </w:r>
      <w:r w:rsidR="00B04160">
        <w:rPr>
          <w:rFonts w:ascii="Arial" w:eastAsia="Arial" w:hAnsi="Arial" w:cs="Arial"/>
          <w:sz w:val="20"/>
          <w:szCs w:val="20"/>
        </w:rPr>
        <w:t xml:space="preserve">, </w:t>
      </w:r>
      <w:r w:rsidR="00C34744">
        <w:rPr>
          <w:rFonts w:ascii="Arial" w:eastAsia="Arial" w:hAnsi="Arial" w:cs="Arial"/>
          <w:sz w:val="20"/>
          <w:szCs w:val="20"/>
        </w:rPr>
        <w:t xml:space="preserve">full </w:t>
      </w:r>
      <w:r w:rsidR="00B04160">
        <w:rPr>
          <w:rFonts w:ascii="Arial" w:eastAsia="Arial" w:hAnsi="Arial" w:cs="Arial"/>
          <w:sz w:val="20"/>
          <w:szCs w:val="20"/>
        </w:rPr>
        <w:t>power</w:t>
      </w:r>
      <w:r w:rsidR="00C34744">
        <w:rPr>
          <w:rFonts w:ascii="Arial" w:eastAsia="Arial" w:hAnsi="Arial" w:cs="Arial"/>
          <w:sz w:val="20"/>
          <w:szCs w:val="20"/>
        </w:rPr>
        <w:t xml:space="preserve"> of councillors </w:t>
      </w:r>
      <w:r w:rsidR="00B04160">
        <w:rPr>
          <w:rFonts w:ascii="Arial" w:eastAsia="Arial" w:hAnsi="Arial" w:cs="Arial"/>
          <w:sz w:val="20"/>
          <w:szCs w:val="20"/>
        </w:rPr>
        <w:t xml:space="preserve">to appoint and pay CEO and ensure the </w:t>
      </w:r>
      <w:r w:rsidR="00C34744">
        <w:rPr>
          <w:rFonts w:ascii="Arial" w:eastAsia="Arial" w:hAnsi="Arial" w:cs="Arial"/>
          <w:sz w:val="20"/>
          <w:szCs w:val="20"/>
        </w:rPr>
        <w:t xml:space="preserve">total </w:t>
      </w:r>
      <w:r w:rsidR="00AD06C5" w:rsidRPr="00B04160">
        <w:rPr>
          <w:rFonts w:ascii="Arial" w:eastAsia="Arial" w:hAnsi="Arial" w:cs="Arial"/>
          <w:sz w:val="20"/>
          <w:szCs w:val="20"/>
        </w:rPr>
        <w:t xml:space="preserve">accountability </w:t>
      </w:r>
      <w:r w:rsidR="00B04160">
        <w:rPr>
          <w:rFonts w:ascii="Arial" w:eastAsia="Arial" w:hAnsi="Arial" w:cs="Arial"/>
          <w:sz w:val="20"/>
          <w:szCs w:val="20"/>
        </w:rPr>
        <w:t xml:space="preserve">of </w:t>
      </w:r>
      <w:r w:rsidR="00AD06C5" w:rsidRPr="00B04160">
        <w:rPr>
          <w:rFonts w:ascii="Arial" w:eastAsia="Arial" w:hAnsi="Arial" w:cs="Arial"/>
          <w:sz w:val="20"/>
          <w:szCs w:val="20"/>
        </w:rPr>
        <w:t>employees</w:t>
      </w:r>
    </w:p>
    <w:p w14:paraId="4C69D7E7" w14:textId="77777777" w:rsidR="00AD06C5" w:rsidRPr="006C2FFC" w:rsidRDefault="00AD06C5" w:rsidP="00AD06C5">
      <w:pPr>
        <w:pStyle w:val="ListParagraph"/>
        <w:numPr>
          <w:ilvl w:val="0"/>
          <w:numId w:val="9"/>
        </w:numPr>
        <w:spacing w:before="100"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Electoral reforms – including </w:t>
      </w:r>
      <w:r w:rsidRPr="007623E7">
        <w:rPr>
          <w:rFonts w:ascii="Arial" w:eastAsia="Arial" w:hAnsi="Arial" w:cs="Arial"/>
          <w:sz w:val="20"/>
          <w:szCs w:val="20"/>
        </w:rPr>
        <w:t xml:space="preserve">state funding of elections </w:t>
      </w:r>
      <w:r>
        <w:rPr>
          <w:rFonts w:ascii="Arial" w:eastAsia="Arial" w:hAnsi="Arial" w:cs="Arial"/>
          <w:sz w:val="20"/>
          <w:szCs w:val="20"/>
        </w:rPr>
        <w:t xml:space="preserve">on per vote basis </w:t>
      </w:r>
      <w:r w:rsidRPr="007623E7"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motivate good people to join public life</w:t>
      </w:r>
    </w:p>
    <w:p w14:paraId="138C90A9" w14:textId="77777777" w:rsidR="00AD06C5" w:rsidRDefault="00AD06C5" w:rsidP="00AD06C5">
      <w:pPr>
        <w:pStyle w:val="ListParagraph"/>
        <w:numPr>
          <w:ilvl w:val="0"/>
          <w:numId w:val="9"/>
        </w:numPr>
        <w:spacing w:before="100"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Replacement of Part 14 of the Constitution with legislation for an accountable public service</w:t>
      </w:r>
      <w:r w:rsidR="0064664B">
        <w:rPr>
          <w:rFonts w:ascii="Arial" w:eastAsia="Arial" w:hAnsi="Arial" w:cs="Arial"/>
          <w:sz w:val="20"/>
          <w:szCs w:val="20"/>
        </w:rPr>
        <w:t xml:space="preserve"> (contractual appointments </w:t>
      </w:r>
      <w:r w:rsidR="0064664B" w:rsidRPr="007623E7">
        <w:rPr>
          <w:rFonts w:ascii="Arial" w:eastAsia="Arial" w:hAnsi="Arial" w:cs="Arial"/>
          <w:sz w:val="20"/>
          <w:szCs w:val="20"/>
        </w:rPr>
        <w:t>at senior levels</w:t>
      </w:r>
      <w:r w:rsidR="0064664B">
        <w:rPr>
          <w:rFonts w:ascii="Arial" w:eastAsia="Arial" w:hAnsi="Arial" w:cs="Arial"/>
          <w:sz w:val="20"/>
          <w:szCs w:val="20"/>
        </w:rPr>
        <w:t xml:space="preserve">) </w:t>
      </w:r>
    </w:p>
    <w:p w14:paraId="129671C6" w14:textId="77777777" w:rsidR="00E13331" w:rsidRPr="00E13331" w:rsidRDefault="0064664B" w:rsidP="00E13331">
      <w:pPr>
        <w:pStyle w:val="ListParagraph"/>
        <w:numPr>
          <w:ilvl w:val="0"/>
          <w:numId w:val="9"/>
        </w:numPr>
        <w:spacing w:before="100" w:after="0" w:line="240" w:lineRule="auto"/>
        <w:ind w:left="360"/>
        <w:rPr>
          <w:rFonts w:ascii="Arial" w:eastAsia="Arial" w:hAnsi="Arial" w:cs="Arial"/>
          <w:sz w:val="20"/>
          <w:szCs w:val="20"/>
        </w:rPr>
      </w:pPr>
      <w:r w:rsidRPr="00E13331">
        <w:rPr>
          <w:rFonts w:ascii="Arial" w:eastAsia="Arial" w:hAnsi="Arial" w:cs="Arial"/>
          <w:sz w:val="20"/>
          <w:szCs w:val="20"/>
        </w:rPr>
        <w:t>Open Government - transparency on everything that does not directly impact national security</w:t>
      </w:r>
    </w:p>
    <w:p w14:paraId="30976C42" w14:textId="77777777" w:rsidR="008B4389" w:rsidRPr="004B6E89" w:rsidRDefault="008B4389" w:rsidP="00B04160">
      <w:pPr>
        <w:spacing w:after="100" w:line="240" w:lineRule="auto"/>
        <w:ind w:left="360"/>
        <w:contextualSpacing/>
        <w:rPr>
          <w:sz w:val="6"/>
        </w:rPr>
      </w:pPr>
    </w:p>
    <w:sectPr w:rsidR="008B4389" w:rsidRPr="004B6E89" w:rsidSect="004B6E89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12DA0" w14:textId="77777777" w:rsidR="00C46EFA" w:rsidRDefault="00C46EFA" w:rsidP="004B6E89">
      <w:pPr>
        <w:spacing w:after="0" w:line="240" w:lineRule="auto"/>
      </w:pPr>
      <w:r>
        <w:separator/>
      </w:r>
    </w:p>
  </w:endnote>
  <w:endnote w:type="continuationSeparator" w:id="0">
    <w:p w14:paraId="36404370" w14:textId="77777777" w:rsidR="00C46EFA" w:rsidRDefault="00C46EFA" w:rsidP="004B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14776" w14:textId="77777777" w:rsidR="00EF4DD9" w:rsidRDefault="00EF4DD9" w:rsidP="004B6E89">
    <w:pPr>
      <w:pStyle w:val="Footer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____________________</w:t>
    </w:r>
  </w:p>
  <w:p w14:paraId="480F605E" w14:textId="77777777" w:rsidR="00434FF5" w:rsidRPr="00434FF5" w:rsidRDefault="00434FF5" w:rsidP="004B6E89">
    <w:pPr>
      <w:pStyle w:val="Footer"/>
      <w:jc w:val="center"/>
      <w:rPr>
        <w:rFonts w:ascii="Arial" w:eastAsia="Arial" w:hAnsi="Arial" w:cs="Arial"/>
        <w:sz w:val="8"/>
        <w:szCs w:val="16"/>
      </w:rPr>
    </w:pPr>
  </w:p>
  <w:p w14:paraId="10F0E293" w14:textId="77777777" w:rsidR="00EF4DD9" w:rsidRDefault="00EF4DD9" w:rsidP="004B6E89">
    <w:pPr>
      <w:pStyle w:val="Footer"/>
      <w:jc w:val="center"/>
      <w:rPr>
        <w:rFonts w:ascii="Arial" w:eastAsia="Arial" w:hAnsi="Arial" w:cs="Arial"/>
        <w:sz w:val="16"/>
        <w:szCs w:val="16"/>
      </w:rPr>
    </w:pPr>
    <w:r w:rsidRPr="00EF4DD9">
      <w:rPr>
        <w:rFonts w:ascii="Arial" w:eastAsia="Arial" w:hAnsi="Arial" w:cs="Arial"/>
        <w:sz w:val="16"/>
        <w:szCs w:val="16"/>
      </w:rPr>
      <w:t>Registration No</w:t>
    </w:r>
    <w:r>
      <w:rPr>
        <w:rFonts w:ascii="Arial" w:eastAsia="Arial" w:hAnsi="Arial" w:cs="Arial"/>
        <w:sz w:val="16"/>
        <w:szCs w:val="16"/>
      </w:rPr>
      <w:t>. with Election Commission of India</w:t>
    </w:r>
    <w:r w:rsidRPr="00EF4DD9">
      <w:rPr>
        <w:rFonts w:ascii="Arial" w:eastAsia="Arial" w:hAnsi="Arial" w:cs="Arial"/>
        <w:sz w:val="16"/>
        <w:szCs w:val="16"/>
      </w:rPr>
      <w:t>: 56/102/2013/PPS-1</w:t>
    </w:r>
  </w:p>
  <w:p w14:paraId="0430CE83" w14:textId="77777777" w:rsidR="00EF4DD9" w:rsidRDefault="00C46EFA" w:rsidP="004B6E89">
    <w:pPr>
      <w:pStyle w:val="Footer"/>
      <w:jc w:val="center"/>
      <w:rPr>
        <w:rFonts w:ascii="Arial" w:eastAsia="Arial" w:hAnsi="Arial" w:cs="Arial"/>
        <w:b/>
        <w:sz w:val="16"/>
        <w:szCs w:val="16"/>
      </w:rPr>
    </w:pPr>
    <w:hyperlink r:id="rId1" w:history="1">
      <w:r w:rsidR="004B6E89" w:rsidRPr="004B6E89">
        <w:rPr>
          <w:rStyle w:val="Hyperlink"/>
          <w:rFonts w:ascii="Arial" w:eastAsia="Arial" w:hAnsi="Arial" w:cs="Arial"/>
          <w:sz w:val="16"/>
          <w:szCs w:val="16"/>
        </w:rPr>
        <w:t>http://swarnabharat.in/</w:t>
      </w:r>
    </w:hyperlink>
    <w:r w:rsidR="00EF4DD9">
      <w:rPr>
        <w:rFonts w:ascii="Arial" w:eastAsia="Arial" w:hAnsi="Arial" w:cs="Arial"/>
        <w:sz w:val="16"/>
        <w:szCs w:val="16"/>
      </w:rPr>
      <w:t xml:space="preserve"> | </w:t>
    </w:r>
    <w:hyperlink r:id="rId2" w:history="1">
      <w:r w:rsidR="00EF4DD9" w:rsidRPr="00EF4DD9">
        <w:rPr>
          <w:rStyle w:val="Hyperlink"/>
          <w:rFonts w:ascii="Arial" w:eastAsia="Arial" w:hAnsi="Arial" w:cs="Arial"/>
          <w:sz w:val="16"/>
          <w:szCs w:val="16"/>
        </w:rPr>
        <w:t>info@swarnabharat.in</w:t>
      </w:r>
    </w:hyperlink>
  </w:p>
  <w:p w14:paraId="337BED0E" w14:textId="77777777" w:rsidR="00CA458B" w:rsidRPr="00CA458B" w:rsidRDefault="004B6E89" w:rsidP="00CA458B">
    <w:pPr>
      <w:pStyle w:val="Footer"/>
      <w:jc w:val="center"/>
      <w:rPr>
        <w:rFonts w:ascii="Arial" w:eastAsia="Arial" w:hAnsi="Arial" w:cs="Arial"/>
        <w:sz w:val="16"/>
        <w:szCs w:val="16"/>
      </w:rPr>
    </w:pPr>
    <w:r w:rsidRPr="00EF4DD9">
      <w:rPr>
        <w:rFonts w:ascii="Arial" w:eastAsia="Arial" w:hAnsi="Arial" w:cs="Arial"/>
        <w:i/>
        <w:sz w:val="16"/>
        <w:szCs w:val="16"/>
      </w:rPr>
      <w:t>Registered Office</w:t>
    </w:r>
    <w:r>
      <w:rPr>
        <w:rFonts w:ascii="Arial" w:eastAsia="Arial" w:hAnsi="Arial" w:cs="Arial"/>
        <w:b/>
        <w:sz w:val="16"/>
        <w:szCs w:val="16"/>
      </w:rPr>
      <w:t>:</w:t>
    </w:r>
    <w:r>
      <w:rPr>
        <w:rFonts w:ascii="Arial" w:eastAsia="Arial" w:hAnsi="Arial" w:cs="Arial"/>
        <w:sz w:val="16"/>
        <w:szCs w:val="16"/>
      </w:rPr>
      <w:t xml:space="preserve"> </w:t>
    </w:r>
    <w:r w:rsidR="00CA458B" w:rsidRPr="00CA458B">
      <w:rPr>
        <w:rFonts w:ascii="Arial" w:eastAsia="Arial" w:hAnsi="Arial" w:cs="Arial"/>
        <w:sz w:val="16"/>
        <w:szCs w:val="16"/>
      </w:rPr>
      <w:t xml:space="preserve">House No. 22, </w:t>
    </w:r>
    <w:proofErr w:type="spellStart"/>
    <w:r w:rsidR="00CA458B" w:rsidRPr="00CA458B">
      <w:rPr>
        <w:rFonts w:ascii="Arial" w:eastAsia="Arial" w:hAnsi="Arial" w:cs="Arial"/>
        <w:sz w:val="16"/>
        <w:szCs w:val="16"/>
      </w:rPr>
      <w:t>Bhagadattapur</w:t>
    </w:r>
    <w:proofErr w:type="spellEnd"/>
    <w:r w:rsidR="00CA458B" w:rsidRPr="00CA458B">
      <w:rPr>
        <w:rFonts w:ascii="Arial" w:eastAsia="Arial" w:hAnsi="Arial" w:cs="Arial"/>
        <w:sz w:val="16"/>
        <w:szCs w:val="16"/>
      </w:rPr>
      <w:t xml:space="preserve">, Near </w:t>
    </w:r>
    <w:proofErr w:type="spellStart"/>
    <w:r w:rsidR="00CA458B" w:rsidRPr="00CA458B">
      <w:rPr>
        <w:rFonts w:ascii="Arial" w:eastAsia="Arial" w:hAnsi="Arial" w:cs="Arial"/>
        <w:sz w:val="16"/>
        <w:szCs w:val="16"/>
      </w:rPr>
      <w:t>Bhagadattapur</w:t>
    </w:r>
    <w:proofErr w:type="spellEnd"/>
    <w:r w:rsidR="00CA458B" w:rsidRPr="00CA458B">
      <w:rPr>
        <w:rFonts w:ascii="Arial" w:eastAsia="Arial" w:hAnsi="Arial" w:cs="Arial"/>
        <w:sz w:val="16"/>
        <w:szCs w:val="16"/>
      </w:rPr>
      <w:t xml:space="preserve"> Police Outpost, </w:t>
    </w:r>
    <w:proofErr w:type="spellStart"/>
    <w:r w:rsidR="00CA458B" w:rsidRPr="00CA458B">
      <w:rPr>
        <w:rFonts w:ascii="Arial" w:eastAsia="Arial" w:hAnsi="Arial" w:cs="Arial"/>
        <w:sz w:val="16"/>
        <w:szCs w:val="16"/>
      </w:rPr>
      <w:t>Narakasur</w:t>
    </w:r>
    <w:proofErr w:type="spellEnd"/>
    <w:r w:rsidR="00CA458B" w:rsidRPr="00CA458B">
      <w:rPr>
        <w:rFonts w:ascii="Arial" w:eastAsia="Arial" w:hAnsi="Arial" w:cs="Arial"/>
        <w:sz w:val="16"/>
        <w:szCs w:val="16"/>
      </w:rPr>
      <w:t xml:space="preserve">, </w:t>
    </w:r>
    <w:proofErr w:type="spellStart"/>
    <w:r w:rsidR="00CA458B" w:rsidRPr="00CA458B">
      <w:rPr>
        <w:rFonts w:ascii="Arial" w:eastAsia="Arial" w:hAnsi="Arial" w:cs="Arial"/>
        <w:sz w:val="16"/>
        <w:szCs w:val="16"/>
      </w:rPr>
      <w:t>Kahilipara</w:t>
    </w:r>
    <w:proofErr w:type="spellEnd"/>
    <w:r w:rsidR="00CA458B" w:rsidRPr="00CA458B">
      <w:rPr>
        <w:rFonts w:ascii="Arial" w:eastAsia="Arial" w:hAnsi="Arial" w:cs="Arial"/>
        <w:sz w:val="16"/>
        <w:szCs w:val="16"/>
      </w:rPr>
      <w:t>,</w:t>
    </w:r>
  </w:p>
  <w:p w14:paraId="5F6F3867" w14:textId="3441F812" w:rsidR="004B6E89" w:rsidRDefault="00CA458B" w:rsidP="00CA458B">
    <w:pPr>
      <w:pStyle w:val="Footer"/>
      <w:jc w:val="center"/>
    </w:pPr>
    <w:r w:rsidRPr="00CA458B">
      <w:rPr>
        <w:rFonts w:ascii="Arial" w:eastAsia="Arial" w:hAnsi="Arial" w:cs="Arial"/>
        <w:sz w:val="16"/>
        <w:szCs w:val="16"/>
      </w:rPr>
      <w:t>Guwahati, Assam - 781019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B0E54" w14:textId="77777777" w:rsidR="00C46EFA" w:rsidRDefault="00C46EFA" w:rsidP="004B6E89">
      <w:pPr>
        <w:spacing w:after="0" w:line="240" w:lineRule="auto"/>
      </w:pPr>
      <w:r>
        <w:separator/>
      </w:r>
    </w:p>
  </w:footnote>
  <w:footnote w:type="continuationSeparator" w:id="0">
    <w:p w14:paraId="490F4F38" w14:textId="77777777" w:rsidR="00C46EFA" w:rsidRDefault="00C46EFA" w:rsidP="004B6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C6A82" w14:textId="31DA16D5" w:rsidR="00083BD6" w:rsidRDefault="00083B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793BF" w14:textId="16AAB8CE" w:rsidR="004B6E89" w:rsidRDefault="004B6E89" w:rsidP="004B6E89">
    <w:pPr>
      <w:pStyle w:val="Header"/>
      <w:tabs>
        <w:tab w:val="clear" w:pos="4513"/>
        <w:tab w:val="clear" w:pos="9026"/>
        <w:tab w:val="left" w:pos="6600"/>
      </w:tabs>
      <w:jc w:val="right"/>
    </w:pPr>
    <w:r>
      <w:tab/>
    </w:r>
    <w:r>
      <w:rPr>
        <w:noProof/>
        <w:lang w:val="en-IN" w:eastAsia="en-IN"/>
      </w:rPr>
      <w:drawing>
        <wp:inline distT="0" distB="0" distL="0" distR="0" wp14:anchorId="3814267D" wp14:editId="78155B14">
          <wp:extent cx="2331988" cy="662776"/>
          <wp:effectExtent l="0" t="0" r="0" b="0"/>
          <wp:docPr id="6" name="image0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1988" cy="6627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92BED1E" w14:textId="77777777" w:rsidR="004B6E89" w:rsidRDefault="004B6E89" w:rsidP="004B6E89">
    <w:pPr>
      <w:pStyle w:val="Header"/>
      <w:tabs>
        <w:tab w:val="clear" w:pos="4513"/>
        <w:tab w:val="clear" w:pos="9026"/>
        <w:tab w:val="left" w:pos="6600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D8AC2" w14:textId="56666914" w:rsidR="00083BD6" w:rsidRDefault="00083B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F2C57"/>
    <w:multiLevelType w:val="hybridMultilevel"/>
    <w:tmpl w:val="EDDEF4C2"/>
    <w:lvl w:ilvl="0" w:tplc="E8663CE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E657894"/>
    <w:multiLevelType w:val="hybridMultilevel"/>
    <w:tmpl w:val="1F429F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224D5"/>
    <w:multiLevelType w:val="hybridMultilevel"/>
    <w:tmpl w:val="4DBEC3AE"/>
    <w:lvl w:ilvl="0" w:tplc="0C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4D3944C6"/>
    <w:multiLevelType w:val="multilevel"/>
    <w:tmpl w:val="30B4E4EA"/>
    <w:lvl w:ilvl="0">
      <w:start w:val="1"/>
      <w:numFmt w:val="decimal"/>
      <w:lvlText w:val="%1."/>
      <w:lvlJc w:val="left"/>
      <w:pPr>
        <w:ind w:left="405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4" w15:restartNumberingAfterBreak="0">
    <w:nsid w:val="4F6A5E0A"/>
    <w:multiLevelType w:val="multilevel"/>
    <w:tmpl w:val="C26AD69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5" w15:restartNumberingAfterBreak="0">
    <w:nsid w:val="5E81586B"/>
    <w:multiLevelType w:val="hybridMultilevel"/>
    <w:tmpl w:val="76147E32"/>
    <w:lvl w:ilvl="0" w:tplc="0C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68EF703F"/>
    <w:multiLevelType w:val="hybridMultilevel"/>
    <w:tmpl w:val="F9E67D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4128BF"/>
    <w:multiLevelType w:val="hybridMultilevel"/>
    <w:tmpl w:val="E1F4E458"/>
    <w:lvl w:ilvl="0" w:tplc="0C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71995173"/>
    <w:multiLevelType w:val="hybridMultilevel"/>
    <w:tmpl w:val="DB04E0BA"/>
    <w:lvl w:ilvl="0" w:tplc="E8663CEE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7D1F6DD4"/>
    <w:multiLevelType w:val="hybridMultilevel"/>
    <w:tmpl w:val="0F78C5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D8F12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5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E89"/>
    <w:rsid w:val="00061819"/>
    <w:rsid w:val="000814C4"/>
    <w:rsid w:val="00083BD6"/>
    <w:rsid w:val="000D335A"/>
    <w:rsid w:val="000D4E90"/>
    <w:rsid w:val="00103503"/>
    <w:rsid w:val="00114954"/>
    <w:rsid w:val="00172B2C"/>
    <w:rsid w:val="001732EF"/>
    <w:rsid w:val="00181A09"/>
    <w:rsid w:val="001C66E8"/>
    <w:rsid w:val="001E3333"/>
    <w:rsid w:val="00235545"/>
    <w:rsid w:val="0024621E"/>
    <w:rsid w:val="002965DA"/>
    <w:rsid w:val="002C0BB1"/>
    <w:rsid w:val="003018E6"/>
    <w:rsid w:val="00320E64"/>
    <w:rsid w:val="00352124"/>
    <w:rsid w:val="00390F9B"/>
    <w:rsid w:val="003B74D3"/>
    <w:rsid w:val="003F4DA8"/>
    <w:rsid w:val="00426430"/>
    <w:rsid w:val="00434FF5"/>
    <w:rsid w:val="004B6E89"/>
    <w:rsid w:val="0053651B"/>
    <w:rsid w:val="0056246C"/>
    <w:rsid w:val="00572A57"/>
    <w:rsid w:val="00586372"/>
    <w:rsid w:val="005A2FA4"/>
    <w:rsid w:val="005F155F"/>
    <w:rsid w:val="005F6BC2"/>
    <w:rsid w:val="00602D99"/>
    <w:rsid w:val="0064664B"/>
    <w:rsid w:val="0065657B"/>
    <w:rsid w:val="006C1D20"/>
    <w:rsid w:val="006C2FFC"/>
    <w:rsid w:val="006F4660"/>
    <w:rsid w:val="00715CF0"/>
    <w:rsid w:val="00725427"/>
    <w:rsid w:val="00744606"/>
    <w:rsid w:val="007530F8"/>
    <w:rsid w:val="007812D3"/>
    <w:rsid w:val="007C0C59"/>
    <w:rsid w:val="007D1757"/>
    <w:rsid w:val="00896306"/>
    <w:rsid w:val="008B4389"/>
    <w:rsid w:val="008C4340"/>
    <w:rsid w:val="008E41FF"/>
    <w:rsid w:val="009A613A"/>
    <w:rsid w:val="00A80484"/>
    <w:rsid w:val="00A918EE"/>
    <w:rsid w:val="00A96833"/>
    <w:rsid w:val="00AA21C5"/>
    <w:rsid w:val="00AD06C5"/>
    <w:rsid w:val="00B04160"/>
    <w:rsid w:val="00B44F5D"/>
    <w:rsid w:val="00B53B19"/>
    <w:rsid w:val="00B977F5"/>
    <w:rsid w:val="00BB4687"/>
    <w:rsid w:val="00BF70D7"/>
    <w:rsid w:val="00C01573"/>
    <w:rsid w:val="00C34744"/>
    <w:rsid w:val="00C46EFA"/>
    <w:rsid w:val="00CA458B"/>
    <w:rsid w:val="00CC7496"/>
    <w:rsid w:val="00D65AC4"/>
    <w:rsid w:val="00DF6A0C"/>
    <w:rsid w:val="00E13331"/>
    <w:rsid w:val="00E20026"/>
    <w:rsid w:val="00E222E3"/>
    <w:rsid w:val="00E35DEA"/>
    <w:rsid w:val="00E6618F"/>
    <w:rsid w:val="00EB1DCA"/>
    <w:rsid w:val="00EF4DD9"/>
    <w:rsid w:val="00F637A7"/>
    <w:rsid w:val="00FA5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6E59E"/>
  <w15:docId w15:val="{A10B73DD-3705-42F7-8766-BB98FCC9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B6E89"/>
    <w:rPr>
      <w:rFonts w:ascii="Calibri" w:eastAsia="Calibri" w:hAnsi="Calibri" w:cs="Calibri"/>
      <w:color w:val="00000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E89"/>
    <w:rPr>
      <w:rFonts w:ascii="Calibri" w:eastAsia="Calibri" w:hAnsi="Calibri" w:cs="Calibri"/>
      <w:color w:val="00000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B6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E89"/>
    <w:rPr>
      <w:rFonts w:ascii="Calibri" w:eastAsia="Calibri" w:hAnsi="Calibri" w:cs="Calibri"/>
      <w:color w:val="00000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E89"/>
    <w:rPr>
      <w:rFonts w:ascii="Tahoma" w:eastAsia="Calibri" w:hAnsi="Tahoma" w:cs="Tahoma"/>
      <w:color w:val="000000"/>
      <w:sz w:val="16"/>
      <w:szCs w:val="16"/>
      <w:lang w:eastAsia="en-AU"/>
    </w:rPr>
  </w:style>
  <w:style w:type="table" w:styleId="TableGrid">
    <w:name w:val="Table Grid"/>
    <w:basedOn w:val="TableNormal"/>
    <w:uiPriority w:val="59"/>
    <w:rsid w:val="004B6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6E8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977F5"/>
    <w:rPr>
      <w:b/>
      <w:bCs/>
    </w:rPr>
  </w:style>
  <w:style w:type="character" w:customStyle="1" w:styleId="apple-converted-space">
    <w:name w:val="apple-converted-space"/>
    <w:basedOn w:val="DefaultParagraphFont"/>
    <w:rsid w:val="00B977F5"/>
  </w:style>
  <w:style w:type="paragraph" w:styleId="ListParagraph">
    <w:name w:val="List Paragraph"/>
    <w:basedOn w:val="Normal"/>
    <w:uiPriority w:val="34"/>
    <w:qFormat/>
    <w:rsid w:val="00D65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sabhl\Downloads\info@swarnabharat.in" TargetMode="External"/><Relationship Id="rId1" Type="http://schemas.openxmlformats.org/officeDocument/2006/relationships/hyperlink" Target="http://swarnabharat.in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A2133-F54A-48ED-A1E7-05B65DF9E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sanjeev</dc:creator>
  <cp:lastModifiedBy>Sanjeev Sabhlok</cp:lastModifiedBy>
  <cp:revision>6</cp:revision>
  <cp:lastPrinted>2019-05-16T02:14:00Z</cp:lastPrinted>
  <dcterms:created xsi:type="dcterms:W3CDTF">2021-03-05T05:51:00Z</dcterms:created>
  <dcterms:modified xsi:type="dcterms:W3CDTF">2021-03-06T06:05:00Z</dcterms:modified>
</cp:coreProperties>
</file>